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EF9" w:rsidRPr="003C10D5" w:rsidRDefault="006F5EF9" w:rsidP="0043064F">
      <w:pPr>
        <w:pStyle w:val="1"/>
        <w:ind w:left="1276" w:right="1985"/>
      </w:pPr>
      <w:bookmarkStart w:id="0" w:name="_Toc75419738"/>
      <w:bookmarkStart w:id="1" w:name="_Toc75532239"/>
      <w:bookmarkStart w:id="2" w:name="_GoBack"/>
      <w:bookmarkEnd w:id="2"/>
      <w:r w:rsidRPr="009C677B">
        <w:t>МЕТОДИЧЕ</w:t>
      </w:r>
      <w:r w:rsidR="003C10D5" w:rsidRPr="009C677B">
        <w:t>C</w:t>
      </w:r>
      <w:r w:rsidRPr="009C677B">
        <w:t>КИЕ</w:t>
      </w:r>
      <w:r w:rsidRPr="003C10D5">
        <w:t xml:space="preserve"> РЕКОМЕНДАЦИИ</w:t>
      </w:r>
      <w:bookmarkEnd w:id="0"/>
      <w:r w:rsidR="00B03FF9">
        <w:t xml:space="preserve"> </w:t>
      </w:r>
      <w:r w:rsidRPr="003C10D5">
        <w:t>по</w:t>
      </w:r>
      <w:r w:rsidR="00B03FF9">
        <w:t> </w:t>
      </w:r>
      <w:r w:rsidRPr="003C10D5">
        <w:t>использованию единого визуального стиля</w:t>
      </w:r>
      <w:r w:rsidR="00B03FF9">
        <w:t xml:space="preserve"> </w:t>
      </w:r>
      <w:r w:rsidRPr="003C10D5">
        <w:t>реализации национальных проектов</w:t>
      </w:r>
      <w:r w:rsidR="00C02B5A">
        <w:t xml:space="preserve"> (программ)</w:t>
      </w:r>
      <w:bookmarkEnd w:id="1"/>
    </w:p>
    <w:p w:rsidR="006F5EF9" w:rsidRPr="00C02B5A" w:rsidRDefault="006F5EF9" w:rsidP="00C02B5A">
      <w:pPr>
        <w:spacing w:after="0"/>
        <w:jc w:val="both"/>
        <w:rPr>
          <w:rFonts w:ascii="Times New Roman" w:hAnsi="Times New Roman" w:cs="Times New Roman"/>
          <w:sz w:val="16"/>
          <w:szCs w:val="16"/>
        </w:rPr>
      </w:pPr>
      <w:r w:rsidRPr="003C10D5">
        <w:rPr>
          <w:rFonts w:ascii="Times New Roman" w:hAnsi="Times New Roman" w:cs="Times New Roman"/>
          <w:sz w:val="28"/>
          <w:szCs w:val="28"/>
        </w:rPr>
        <w:t xml:space="preserve"> </w:t>
      </w:r>
    </w:p>
    <w:p w:rsidR="000B6901" w:rsidRPr="009C677B" w:rsidRDefault="006F5EF9" w:rsidP="009C677B">
      <w:pPr>
        <w:pStyle w:val="2"/>
      </w:pPr>
      <w:bookmarkStart w:id="3" w:name="_Toc75419739"/>
      <w:bookmarkStart w:id="4" w:name="_Toc75532240"/>
      <w:r w:rsidRPr="009C677B">
        <w:t>Общие положения</w:t>
      </w:r>
      <w:bookmarkEnd w:id="3"/>
      <w:bookmarkEnd w:id="4"/>
    </w:p>
    <w:p w:rsidR="00CD23EB" w:rsidRDefault="00C9585E" w:rsidP="00CD23E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006F5EF9" w:rsidRPr="003C10D5">
        <w:rPr>
          <w:rFonts w:ascii="Times New Roman" w:hAnsi="Times New Roman" w:cs="Times New Roman"/>
          <w:sz w:val="28"/>
          <w:szCs w:val="28"/>
        </w:rPr>
        <w:t>Настоящие методические рекомендации по использованию единого визуального стиля реализации национальных проектов</w:t>
      </w:r>
      <w:r w:rsidR="00C02B5A">
        <w:rPr>
          <w:rFonts w:ascii="Times New Roman" w:hAnsi="Times New Roman" w:cs="Times New Roman"/>
          <w:sz w:val="28"/>
          <w:szCs w:val="28"/>
        </w:rPr>
        <w:t xml:space="preserve"> (программ)</w:t>
      </w:r>
      <w:r w:rsidR="006F5EF9" w:rsidRPr="003C10D5">
        <w:rPr>
          <w:rFonts w:ascii="Times New Roman" w:hAnsi="Times New Roman" w:cs="Times New Roman"/>
          <w:sz w:val="28"/>
          <w:szCs w:val="28"/>
        </w:rPr>
        <w:t xml:space="preserve"> (далее – методические рекомендации) разработаны в целях обеспечения исполнения </w:t>
      </w:r>
      <w:r w:rsidR="00CD23EB">
        <w:rPr>
          <w:rFonts w:ascii="Times New Roman" w:hAnsi="Times New Roman" w:cs="Times New Roman"/>
          <w:sz w:val="28"/>
          <w:szCs w:val="28"/>
        </w:rPr>
        <w:t xml:space="preserve">на территории Оренбургской области </w:t>
      </w:r>
      <w:r w:rsidR="006F5EF9" w:rsidRPr="003C10D5">
        <w:rPr>
          <w:rFonts w:ascii="Times New Roman" w:hAnsi="Times New Roman" w:cs="Times New Roman"/>
          <w:sz w:val="28"/>
          <w:szCs w:val="28"/>
        </w:rPr>
        <w:t>поручения Председателя Правительства Российской Федерации от 04 апреля 2020 года №</w:t>
      </w:r>
      <w:r w:rsidR="003C10D5">
        <w:rPr>
          <w:rFonts w:ascii="Times New Roman" w:hAnsi="Times New Roman" w:cs="Times New Roman"/>
          <w:sz w:val="28"/>
          <w:szCs w:val="28"/>
          <w:lang w:val="en-US"/>
        </w:rPr>
        <w:t> </w:t>
      </w:r>
      <w:r w:rsidR="006F5EF9" w:rsidRPr="003C10D5">
        <w:rPr>
          <w:rFonts w:ascii="Times New Roman" w:hAnsi="Times New Roman" w:cs="Times New Roman"/>
          <w:sz w:val="28"/>
          <w:szCs w:val="28"/>
        </w:rPr>
        <w:t xml:space="preserve">ММ-П39-2750 </w:t>
      </w:r>
      <w:r w:rsidR="003C10D5">
        <w:rPr>
          <w:rFonts w:ascii="Times New Roman" w:hAnsi="Times New Roman" w:cs="Times New Roman"/>
          <w:sz w:val="28"/>
          <w:szCs w:val="28"/>
        </w:rPr>
        <w:t xml:space="preserve">и </w:t>
      </w:r>
      <w:r w:rsidR="006F5EF9" w:rsidRPr="003C10D5">
        <w:rPr>
          <w:rFonts w:ascii="Times New Roman" w:hAnsi="Times New Roman" w:cs="Times New Roman"/>
          <w:sz w:val="28"/>
          <w:szCs w:val="28"/>
        </w:rPr>
        <w:t>направлены на применение компонентов единого визуального стиля</w:t>
      </w:r>
      <w:r w:rsidR="00CD23EB">
        <w:rPr>
          <w:rFonts w:ascii="Times New Roman" w:hAnsi="Times New Roman" w:cs="Times New Roman"/>
          <w:sz w:val="28"/>
          <w:szCs w:val="28"/>
        </w:rPr>
        <w:t xml:space="preserve"> </w:t>
      </w:r>
      <w:r w:rsidR="006D654F" w:rsidRPr="00CD23EB">
        <w:rPr>
          <w:rFonts w:ascii="Times New Roman" w:hAnsi="Times New Roman" w:cs="Times New Roman"/>
          <w:sz w:val="28"/>
          <w:szCs w:val="28"/>
        </w:rPr>
        <w:t>«Национальные проекты России»</w:t>
      </w:r>
      <w:r w:rsidR="006D654F">
        <w:rPr>
          <w:rFonts w:ascii="Times New Roman" w:hAnsi="Times New Roman" w:cs="Times New Roman"/>
          <w:sz w:val="28"/>
          <w:szCs w:val="28"/>
        </w:rPr>
        <w:t xml:space="preserve"> </w:t>
      </w:r>
      <w:r w:rsidR="006D654F" w:rsidRPr="00CD23EB">
        <w:rPr>
          <w:rFonts w:ascii="Times New Roman" w:hAnsi="Times New Roman" w:cs="Times New Roman"/>
          <w:sz w:val="28"/>
          <w:szCs w:val="28"/>
        </w:rPr>
        <w:t>(далее – брендбук)</w:t>
      </w:r>
      <w:r w:rsidR="006D654F">
        <w:rPr>
          <w:rFonts w:ascii="Times New Roman" w:hAnsi="Times New Roman" w:cs="Times New Roman"/>
          <w:sz w:val="28"/>
          <w:szCs w:val="28"/>
        </w:rPr>
        <w:t xml:space="preserve"> </w:t>
      </w:r>
      <w:r w:rsidR="006F5EF9" w:rsidRPr="003C10D5">
        <w:rPr>
          <w:rFonts w:ascii="Times New Roman" w:hAnsi="Times New Roman" w:cs="Times New Roman"/>
          <w:sz w:val="28"/>
          <w:szCs w:val="28"/>
        </w:rPr>
        <w:t>на введенных в эксплуатацию или строящихся объектах, а также при оказании гражданам и организациям услуг, размещении информационных материалов, касающихся национальных проектов</w:t>
      </w:r>
      <w:r w:rsidR="00C02B5A">
        <w:rPr>
          <w:rFonts w:ascii="Times New Roman" w:hAnsi="Times New Roman" w:cs="Times New Roman"/>
          <w:sz w:val="28"/>
          <w:szCs w:val="28"/>
        </w:rPr>
        <w:t xml:space="preserve"> </w:t>
      </w:r>
      <w:r w:rsidR="00C02B5A" w:rsidRPr="00C02B5A">
        <w:rPr>
          <w:rFonts w:ascii="Times New Roman" w:hAnsi="Times New Roman" w:cs="Times New Roman"/>
          <w:sz w:val="28"/>
          <w:szCs w:val="28"/>
        </w:rPr>
        <w:t>(программ)</w:t>
      </w:r>
      <w:r w:rsidR="006F5EF9" w:rsidRPr="003C10D5">
        <w:rPr>
          <w:rFonts w:ascii="Times New Roman" w:hAnsi="Times New Roman" w:cs="Times New Roman"/>
          <w:sz w:val="28"/>
          <w:szCs w:val="28"/>
        </w:rPr>
        <w:t>.</w:t>
      </w:r>
    </w:p>
    <w:p w:rsidR="00813AFF" w:rsidRDefault="00C9585E" w:rsidP="00CD23E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006D654F">
        <w:rPr>
          <w:rFonts w:ascii="Times New Roman" w:hAnsi="Times New Roman" w:cs="Times New Roman"/>
          <w:sz w:val="28"/>
          <w:szCs w:val="28"/>
        </w:rPr>
        <w:t>Брендбук</w:t>
      </w:r>
      <w:r w:rsidR="00CD23EB" w:rsidRPr="00CD23EB">
        <w:rPr>
          <w:rFonts w:ascii="Times New Roman" w:hAnsi="Times New Roman" w:cs="Times New Roman"/>
          <w:sz w:val="28"/>
          <w:szCs w:val="28"/>
        </w:rPr>
        <w:t xml:space="preserve"> разработан</w:t>
      </w:r>
      <w:r w:rsidR="00CD23EB">
        <w:rPr>
          <w:rFonts w:ascii="Times New Roman" w:hAnsi="Times New Roman" w:cs="Times New Roman"/>
          <w:sz w:val="28"/>
          <w:szCs w:val="28"/>
        </w:rPr>
        <w:t xml:space="preserve"> </w:t>
      </w:r>
      <w:r w:rsidR="00CD23EB" w:rsidRPr="00CD23EB">
        <w:rPr>
          <w:rFonts w:ascii="Times New Roman" w:hAnsi="Times New Roman" w:cs="Times New Roman"/>
          <w:sz w:val="28"/>
          <w:szCs w:val="28"/>
        </w:rPr>
        <w:t>АНО «Национальные приоритеты»</w:t>
      </w:r>
      <w:r w:rsidR="006D654F">
        <w:rPr>
          <w:rFonts w:ascii="Times New Roman" w:hAnsi="Times New Roman" w:cs="Times New Roman"/>
          <w:sz w:val="28"/>
          <w:szCs w:val="28"/>
        </w:rPr>
        <w:t xml:space="preserve"> и является обязательным для применения</w:t>
      </w:r>
      <w:r w:rsidR="00CD23EB" w:rsidRPr="00CD23EB">
        <w:rPr>
          <w:rFonts w:ascii="Times New Roman" w:hAnsi="Times New Roman" w:cs="Times New Roman"/>
          <w:sz w:val="28"/>
          <w:szCs w:val="28"/>
        </w:rPr>
        <w:t xml:space="preserve"> </w:t>
      </w:r>
      <w:r w:rsidR="006D654F">
        <w:rPr>
          <w:rFonts w:ascii="Times New Roman" w:hAnsi="Times New Roman" w:cs="Times New Roman"/>
          <w:sz w:val="28"/>
          <w:szCs w:val="28"/>
        </w:rPr>
        <w:t>о</w:t>
      </w:r>
      <w:r w:rsidR="006F5EF9" w:rsidRPr="003C10D5">
        <w:rPr>
          <w:rFonts w:ascii="Times New Roman" w:hAnsi="Times New Roman" w:cs="Times New Roman"/>
          <w:sz w:val="28"/>
          <w:szCs w:val="28"/>
        </w:rPr>
        <w:t>рган</w:t>
      </w:r>
      <w:r w:rsidR="006D654F">
        <w:rPr>
          <w:rFonts w:ascii="Times New Roman" w:hAnsi="Times New Roman" w:cs="Times New Roman"/>
          <w:sz w:val="28"/>
          <w:szCs w:val="28"/>
        </w:rPr>
        <w:t>ами</w:t>
      </w:r>
      <w:r w:rsidR="006F5EF9" w:rsidRPr="003C10D5">
        <w:rPr>
          <w:rFonts w:ascii="Times New Roman" w:hAnsi="Times New Roman" w:cs="Times New Roman"/>
          <w:sz w:val="28"/>
          <w:szCs w:val="28"/>
        </w:rPr>
        <w:t xml:space="preserve"> исполнительной власти </w:t>
      </w:r>
      <w:r w:rsidR="006D654F">
        <w:rPr>
          <w:rFonts w:ascii="Times New Roman" w:hAnsi="Times New Roman" w:cs="Times New Roman"/>
          <w:sz w:val="28"/>
          <w:szCs w:val="28"/>
        </w:rPr>
        <w:t xml:space="preserve">и </w:t>
      </w:r>
      <w:r w:rsidR="006D654F" w:rsidRPr="003C10D5">
        <w:rPr>
          <w:rFonts w:ascii="Times New Roman" w:hAnsi="Times New Roman" w:cs="Times New Roman"/>
          <w:sz w:val="28"/>
          <w:szCs w:val="28"/>
        </w:rPr>
        <w:t>орган</w:t>
      </w:r>
      <w:r w:rsidR="006D654F">
        <w:rPr>
          <w:rFonts w:ascii="Times New Roman" w:hAnsi="Times New Roman" w:cs="Times New Roman"/>
          <w:sz w:val="28"/>
          <w:szCs w:val="28"/>
        </w:rPr>
        <w:t>ами</w:t>
      </w:r>
      <w:r w:rsidR="006D654F" w:rsidRPr="003C10D5">
        <w:rPr>
          <w:rFonts w:ascii="Times New Roman" w:hAnsi="Times New Roman" w:cs="Times New Roman"/>
          <w:sz w:val="28"/>
          <w:szCs w:val="28"/>
        </w:rPr>
        <w:t xml:space="preserve"> местного самоуправления</w:t>
      </w:r>
      <w:r w:rsidR="009C3513">
        <w:rPr>
          <w:rFonts w:ascii="Times New Roman" w:hAnsi="Times New Roman" w:cs="Times New Roman"/>
          <w:sz w:val="28"/>
          <w:szCs w:val="28"/>
        </w:rPr>
        <w:t xml:space="preserve"> на всей территории Российской Федерации. Органы</w:t>
      </w:r>
      <w:r w:rsidR="006D654F">
        <w:rPr>
          <w:rFonts w:ascii="Times New Roman" w:hAnsi="Times New Roman" w:cs="Times New Roman"/>
          <w:sz w:val="28"/>
          <w:szCs w:val="28"/>
        </w:rPr>
        <w:t xml:space="preserve"> </w:t>
      </w:r>
      <w:r w:rsidR="009C3513" w:rsidRPr="009C3513">
        <w:rPr>
          <w:rFonts w:ascii="Times New Roman" w:hAnsi="Times New Roman" w:cs="Times New Roman"/>
          <w:sz w:val="28"/>
          <w:szCs w:val="28"/>
        </w:rPr>
        <w:t>исполнительной власти и орган</w:t>
      </w:r>
      <w:r w:rsidR="009C3513">
        <w:rPr>
          <w:rFonts w:ascii="Times New Roman" w:hAnsi="Times New Roman" w:cs="Times New Roman"/>
          <w:sz w:val="28"/>
          <w:szCs w:val="28"/>
        </w:rPr>
        <w:t>ы</w:t>
      </w:r>
      <w:r w:rsidR="009C3513" w:rsidRPr="009C3513">
        <w:rPr>
          <w:rFonts w:ascii="Times New Roman" w:hAnsi="Times New Roman" w:cs="Times New Roman"/>
          <w:sz w:val="28"/>
          <w:szCs w:val="28"/>
        </w:rPr>
        <w:t xml:space="preserve"> местного самоуправления </w:t>
      </w:r>
      <w:r w:rsidR="00C02B5A">
        <w:rPr>
          <w:rFonts w:ascii="Times New Roman" w:hAnsi="Times New Roman" w:cs="Times New Roman"/>
          <w:sz w:val="28"/>
          <w:szCs w:val="28"/>
        </w:rPr>
        <w:t>Оренбург</w:t>
      </w:r>
      <w:r w:rsidR="006F5EF9" w:rsidRPr="003C10D5">
        <w:rPr>
          <w:rFonts w:ascii="Times New Roman" w:hAnsi="Times New Roman" w:cs="Times New Roman"/>
          <w:sz w:val="28"/>
          <w:szCs w:val="28"/>
        </w:rPr>
        <w:t>ской области</w:t>
      </w:r>
      <w:r w:rsidR="009C3513">
        <w:rPr>
          <w:rFonts w:ascii="Times New Roman" w:hAnsi="Times New Roman" w:cs="Times New Roman"/>
          <w:sz w:val="28"/>
          <w:szCs w:val="28"/>
        </w:rPr>
        <w:t xml:space="preserve"> применяют брендбук</w:t>
      </w:r>
      <w:r w:rsidR="006D654F">
        <w:rPr>
          <w:rFonts w:ascii="Times New Roman" w:hAnsi="Times New Roman" w:cs="Times New Roman"/>
          <w:sz w:val="28"/>
          <w:szCs w:val="28"/>
        </w:rPr>
        <w:t xml:space="preserve"> с учетом особенностей,</w:t>
      </w:r>
      <w:r w:rsidR="006F5EF9" w:rsidRPr="003C10D5">
        <w:rPr>
          <w:rFonts w:ascii="Times New Roman" w:hAnsi="Times New Roman" w:cs="Times New Roman"/>
          <w:sz w:val="28"/>
          <w:szCs w:val="28"/>
        </w:rPr>
        <w:t xml:space="preserve"> установленны</w:t>
      </w:r>
      <w:r w:rsidR="006D654F">
        <w:rPr>
          <w:rFonts w:ascii="Times New Roman" w:hAnsi="Times New Roman" w:cs="Times New Roman"/>
          <w:sz w:val="28"/>
          <w:szCs w:val="28"/>
        </w:rPr>
        <w:t>х</w:t>
      </w:r>
      <w:r w:rsidR="006F5EF9" w:rsidRPr="003C10D5">
        <w:rPr>
          <w:rFonts w:ascii="Times New Roman" w:hAnsi="Times New Roman" w:cs="Times New Roman"/>
          <w:sz w:val="28"/>
          <w:szCs w:val="28"/>
        </w:rPr>
        <w:t xml:space="preserve"> настоящими методическими рекомендациями.</w:t>
      </w:r>
    </w:p>
    <w:p w:rsidR="00314E31" w:rsidRPr="00314E31" w:rsidRDefault="00C9585E" w:rsidP="00314E31">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1.3 </w:t>
      </w:r>
      <w:r w:rsidR="006E77AF" w:rsidRPr="006E77AF">
        <w:rPr>
          <w:rFonts w:ascii="Times New Roman" w:hAnsi="Times New Roman" w:cs="Times New Roman"/>
          <w:sz w:val="28"/>
          <w:szCs w:val="28"/>
        </w:rPr>
        <w:t>Брендбук используется для маркировки результатов, полученных</w:t>
      </w:r>
      <w:r w:rsidR="006E77AF">
        <w:rPr>
          <w:rFonts w:ascii="Times New Roman" w:hAnsi="Times New Roman" w:cs="Times New Roman"/>
          <w:sz w:val="28"/>
          <w:szCs w:val="28"/>
        </w:rPr>
        <w:t xml:space="preserve"> </w:t>
      </w:r>
      <w:r w:rsidR="006E77AF" w:rsidRPr="006E77AF">
        <w:rPr>
          <w:rFonts w:ascii="Times New Roman" w:hAnsi="Times New Roman" w:cs="Times New Roman"/>
          <w:sz w:val="28"/>
          <w:szCs w:val="28"/>
        </w:rPr>
        <w:t>в рамках реализации национальных</w:t>
      </w:r>
      <w:r w:rsidR="006E77AF">
        <w:rPr>
          <w:rFonts w:ascii="Times New Roman" w:hAnsi="Times New Roman" w:cs="Times New Roman"/>
          <w:sz w:val="28"/>
          <w:szCs w:val="28"/>
        </w:rPr>
        <w:t xml:space="preserve"> </w:t>
      </w:r>
      <w:r w:rsidR="006E77AF" w:rsidRPr="006E77AF">
        <w:rPr>
          <w:rFonts w:ascii="Times New Roman" w:hAnsi="Times New Roman" w:cs="Times New Roman"/>
          <w:sz w:val="28"/>
          <w:szCs w:val="28"/>
        </w:rPr>
        <w:t>проектов</w:t>
      </w:r>
      <w:r w:rsidR="006E77AF">
        <w:rPr>
          <w:rFonts w:ascii="Times New Roman" w:hAnsi="Times New Roman" w:cs="Times New Roman"/>
          <w:sz w:val="28"/>
          <w:szCs w:val="28"/>
        </w:rPr>
        <w:t xml:space="preserve"> (программ)</w:t>
      </w:r>
      <w:r w:rsidR="006E77AF" w:rsidRPr="006E77AF">
        <w:rPr>
          <w:rFonts w:ascii="Times New Roman" w:hAnsi="Times New Roman" w:cs="Times New Roman"/>
          <w:sz w:val="28"/>
          <w:szCs w:val="28"/>
        </w:rPr>
        <w:t>, а также для</w:t>
      </w:r>
      <w:r w:rsidR="006E77AF">
        <w:rPr>
          <w:rFonts w:ascii="Times New Roman" w:hAnsi="Times New Roman" w:cs="Times New Roman"/>
          <w:sz w:val="28"/>
          <w:szCs w:val="28"/>
        </w:rPr>
        <w:t xml:space="preserve"> </w:t>
      </w:r>
      <w:r w:rsidR="006E77AF" w:rsidRPr="006E77AF">
        <w:rPr>
          <w:rFonts w:ascii="Times New Roman" w:hAnsi="Times New Roman" w:cs="Times New Roman"/>
          <w:sz w:val="28"/>
          <w:szCs w:val="28"/>
        </w:rPr>
        <w:t>повышения узнаваемости и популяризации национальных проектов</w:t>
      </w:r>
      <w:r w:rsidR="006E77AF">
        <w:rPr>
          <w:rFonts w:ascii="Times New Roman" w:hAnsi="Times New Roman" w:cs="Times New Roman"/>
          <w:sz w:val="28"/>
          <w:szCs w:val="28"/>
        </w:rPr>
        <w:t xml:space="preserve"> (программ)</w:t>
      </w:r>
      <w:r w:rsidR="006E77AF" w:rsidRPr="006E77AF">
        <w:rPr>
          <w:rFonts w:ascii="Times New Roman" w:hAnsi="Times New Roman" w:cs="Times New Roman"/>
          <w:sz w:val="28"/>
          <w:szCs w:val="28"/>
        </w:rPr>
        <w:t xml:space="preserve"> среди</w:t>
      </w:r>
      <w:r w:rsidR="006E77AF">
        <w:rPr>
          <w:rFonts w:ascii="Times New Roman" w:hAnsi="Times New Roman" w:cs="Times New Roman"/>
          <w:sz w:val="28"/>
          <w:szCs w:val="28"/>
        </w:rPr>
        <w:t xml:space="preserve"> </w:t>
      </w:r>
      <w:r w:rsidR="006E77AF" w:rsidRPr="006E77AF">
        <w:rPr>
          <w:rFonts w:ascii="Times New Roman" w:hAnsi="Times New Roman" w:cs="Times New Roman"/>
          <w:sz w:val="28"/>
          <w:szCs w:val="28"/>
        </w:rPr>
        <w:t>населения.</w:t>
      </w:r>
      <w:r w:rsidR="00314E31">
        <w:rPr>
          <w:rFonts w:ascii="Times New Roman" w:hAnsi="Times New Roman" w:cs="Times New Roman"/>
          <w:sz w:val="28"/>
          <w:szCs w:val="28"/>
        </w:rPr>
        <w:t xml:space="preserve"> Цель </w:t>
      </w:r>
      <w:r w:rsidR="005F35AB">
        <w:rPr>
          <w:rFonts w:ascii="Times New Roman" w:hAnsi="Times New Roman" w:cs="Times New Roman"/>
          <w:sz w:val="28"/>
          <w:szCs w:val="28"/>
        </w:rPr>
        <w:t>брендирования (</w:t>
      </w:r>
      <w:r w:rsidR="00314E31">
        <w:rPr>
          <w:rFonts w:ascii="Times New Roman" w:hAnsi="Times New Roman" w:cs="Times New Roman"/>
          <w:sz w:val="28"/>
          <w:szCs w:val="28"/>
        </w:rPr>
        <w:t>применения брендбука</w:t>
      </w:r>
      <w:r w:rsidR="005F35AB">
        <w:rPr>
          <w:rFonts w:ascii="Times New Roman" w:hAnsi="Times New Roman" w:cs="Times New Roman"/>
          <w:sz w:val="28"/>
          <w:szCs w:val="28"/>
        </w:rPr>
        <w:t>)</w:t>
      </w:r>
      <w:r w:rsidR="00314E31">
        <w:rPr>
          <w:rFonts w:ascii="Times New Roman" w:hAnsi="Times New Roman" w:cs="Times New Roman"/>
          <w:sz w:val="28"/>
          <w:szCs w:val="28"/>
        </w:rPr>
        <w:t xml:space="preserve"> – </w:t>
      </w:r>
      <w:r w:rsidR="00314E31" w:rsidRPr="00314E31">
        <w:rPr>
          <w:rFonts w:ascii="Times New Roman" w:hAnsi="Times New Roman" w:cs="Times New Roman"/>
          <w:sz w:val="28"/>
          <w:szCs w:val="28"/>
        </w:rPr>
        <w:t>донести основные целевы</w:t>
      </w:r>
      <w:r w:rsidR="00314E31">
        <w:rPr>
          <w:rFonts w:ascii="Times New Roman" w:hAnsi="Times New Roman" w:cs="Times New Roman"/>
          <w:sz w:val="28"/>
          <w:szCs w:val="28"/>
        </w:rPr>
        <w:t>е образы национальных проектов:</w:t>
      </w:r>
    </w:p>
    <w:p w:rsidR="00314E31" w:rsidRPr="00314E31" w:rsidRDefault="00314E31" w:rsidP="00314E31">
      <w:pPr>
        <w:spacing w:after="0"/>
        <w:ind w:firstLine="709"/>
        <w:jc w:val="both"/>
        <w:rPr>
          <w:rFonts w:ascii="Times New Roman" w:hAnsi="Times New Roman" w:cs="Times New Roman"/>
          <w:sz w:val="28"/>
          <w:szCs w:val="28"/>
        </w:rPr>
      </w:pPr>
      <w:r w:rsidRPr="00314E31">
        <w:rPr>
          <w:rFonts w:ascii="Times New Roman" w:hAnsi="Times New Roman" w:cs="Times New Roman"/>
          <w:sz w:val="28"/>
          <w:szCs w:val="28"/>
        </w:rPr>
        <w:t>забота о людях</w:t>
      </w:r>
      <w:r>
        <w:rPr>
          <w:rFonts w:ascii="Times New Roman" w:hAnsi="Times New Roman" w:cs="Times New Roman"/>
          <w:sz w:val="28"/>
          <w:szCs w:val="28"/>
        </w:rPr>
        <w:t xml:space="preserve"> (</w:t>
      </w:r>
      <w:r w:rsidRPr="00314E31">
        <w:rPr>
          <w:rFonts w:ascii="Times New Roman" w:hAnsi="Times New Roman" w:cs="Times New Roman"/>
          <w:sz w:val="28"/>
          <w:szCs w:val="28"/>
        </w:rPr>
        <w:t>улучшают среду вокруг нас</w:t>
      </w:r>
      <w:r>
        <w:rPr>
          <w:rFonts w:ascii="Times New Roman" w:hAnsi="Times New Roman" w:cs="Times New Roman"/>
          <w:sz w:val="28"/>
          <w:szCs w:val="28"/>
        </w:rPr>
        <w:t>, а также</w:t>
      </w:r>
      <w:r w:rsidRPr="00314E31">
        <w:rPr>
          <w:rFonts w:ascii="Times New Roman" w:hAnsi="Times New Roman" w:cs="Times New Roman"/>
          <w:sz w:val="28"/>
          <w:szCs w:val="28"/>
        </w:rPr>
        <w:t xml:space="preserve"> ж</w:t>
      </w:r>
      <w:r>
        <w:rPr>
          <w:rFonts w:ascii="Times New Roman" w:hAnsi="Times New Roman" w:cs="Times New Roman"/>
          <w:sz w:val="28"/>
          <w:szCs w:val="28"/>
        </w:rPr>
        <w:t>изнь: личную, профессиональную);</w:t>
      </w:r>
    </w:p>
    <w:p w:rsidR="005F35AB" w:rsidRDefault="00314E31" w:rsidP="005F35AB">
      <w:pPr>
        <w:spacing w:after="0"/>
        <w:ind w:firstLine="709"/>
        <w:jc w:val="both"/>
        <w:rPr>
          <w:rFonts w:ascii="Times New Roman" w:hAnsi="Times New Roman" w:cs="Times New Roman"/>
          <w:sz w:val="28"/>
          <w:szCs w:val="28"/>
        </w:rPr>
      </w:pPr>
      <w:r w:rsidRPr="00314E31">
        <w:rPr>
          <w:rFonts w:ascii="Times New Roman" w:hAnsi="Times New Roman" w:cs="Times New Roman"/>
          <w:sz w:val="28"/>
          <w:szCs w:val="28"/>
        </w:rPr>
        <w:t xml:space="preserve">развитие </w:t>
      </w:r>
      <w:r>
        <w:rPr>
          <w:rFonts w:ascii="Times New Roman" w:hAnsi="Times New Roman" w:cs="Times New Roman"/>
          <w:sz w:val="28"/>
          <w:szCs w:val="28"/>
        </w:rPr>
        <w:t>(с</w:t>
      </w:r>
      <w:r w:rsidRPr="00314E31">
        <w:rPr>
          <w:rFonts w:ascii="Times New Roman" w:hAnsi="Times New Roman" w:cs="Times New Roman"/>
          <w:sz w:val="28"/>
          <w:szCs w:val="28"/>
        </w:rPr>
        <w:t>осредоточены на ключевых для всей России направлениях</w:t>
      </w:r>
      <w:r>
        <w:rPr>
          <w:rFonts w:ascii="Times New Roman" w:hAnsi="Times New Roman" w:cs="Times New Roman"/>
          <w:sz w:val="28"/>
          <w:szCs w:val="28"/>
        </w:rPr>
        <w:t>);</w:t>
      </w:r>
    </w:p>
    <w:p w:rsidR="006F5EF9" w:rsidRDefault="00314E31" w:rsidP="005F35AB">
      <w:pPr>
        <w:spacing w:after="0"/>
        <w:ind w:firstLine="709"/>
        <w:jc w:val="both"/>
        <w:rPr>
          <w:rFonts w:ascii="Times New Roman" w:hAnsi="Times New Roman" w:cs="Times New Roman"/>
          <w:sz w:val="28"/>
          <w:szCs w:val="28"/>
        </w:rPr>
      </w:pPr>
      <w:r w:rsidRPr="00314E31">
        <w:rPr>
          <w:rFonts w:ascii="Times New Roman" w:hAnsi="Times New Roman" w:cs="Times New Roman"/>
          <w:sz w:val="28"/>
          <w:szCs w:val="28"/>
        </w:rPr>
        <w:t xml:space="preserve">персонализация </w:t>
      </w:r>
      <w:r>
        <w:rPr>
          <w:rFonts w:ascii="Times New Roman" w:hAnsi="Times New Roman" w:cs="Times New Roman"/>
          <w:sz w:val="28"/>
          <w:szCs w:val="28"/>
        </w:rPr>
        <w:t>(</w:t>
      </w:r>
      <w:r w:rsidRPr="00314E31">
        <w:rPr>
          <w:rFonts w:ascii="Times New Roman" w:hAnsi="Times New Roman" w:cs="Times New Roman"/>
          <w:sz w:val="28"/>
          <w:szCs w:val="28"/>
        </w:rPr>
        <w:t>касаются каждого и могут найти форму участия для всех</w:t>
      </w:r>
      <w:r>
        <w:rPr>
          <w:rFonts w:ascii="Times New Roman" w:hAnsi="Times New Roman" w:cs="Times New Roman"/>
          <w:sz w:val="28"/>
          <w:szCs w:val="28"/>
        </w:rPr>
        <w:t>).</w:t>
      </w:r>
    </w:p>
    <w:p w:rsidR="006F5EF9" w:rsidRPr="003C10D5" w:rsidRDefault="006F5EF9" w:rsidP="009C677B">
      <w:pPr>
        <w:pStyle w:val="2"/>
        <w:numPr>
          <w:ilvl w:val="0"/>
          <w:numId w:val="0"/>
        </w:numPr>
      </w:pPr>
      <w:bookmarkStart w:id="5" w:name="_Toc75419740"/>
      <w:bookmarkStart w:id="6" w:name="_Toc75532241"/>
      <w:r w:rsidRPr="003C10D5">
        <w:t xml:space="preserve">II. Требования к </w:t>
      </w:r>
      <w:bookmarkEnd w:id="5"/>
      <w:r w:rsidR="006E77AF">
        <w:t>брендированию</w:t>
      </w:r>
      <w:bookmarkEnd w:id="6"/>
      <w:r w:rsidR="006E77AF">
        <w:t xml:space="preserve"> </w:t>
      </w:r>
    </w:p>
    <w:p w:rsidR="005F35AB" w:rsidRDefault="00C9585E" w:rsidP="006E77A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2.1 </w:t>
      </w:r>
      <w:r w:rsidR="006E77AF">
        <w:rPr>
          <w:rFonts w:ascii="Times New Roman" w:hAnsi="Times New Roman" w:cs="Times New Roman"/>
          <w:sz w:val="28"/>
          <w:szCs w:val="28"/>
        </w:rPr>
        <w:t>И</w:t>
      </w:r>
      <w:r w:rsidR="006E77AF" w:rsidRPr="001E4DA9">
        <w:rPr>
          <w:rFonts w:ascii="Times New Roman" w:hAnsi="Times New Roman" w:cs="Times New Roman"/>
          <w:sz w:val="28"/>
          <w:szCs w:val="28"/>
        </w:rPr>
        <w:t xml:space="preserve">нформацию о том, что объект функционирует в рамках реализации </w:t>
      </w:r>
      <w:r w:rsidR="006E77AF">
        <w:rPr>
          <w:rFonts w:ascii="Times New Roman" w:hAnsi="Times New Roman" w:cs="Times New Roman"/>
          <w:sz w:val="28"/>
          <w:szCs w:val="28"/>
        </w:rPr>
        <w:t>н</w:t>
      </w:r>
      <w:r w:rsidR="006E77AF" w:rsidRPr="001E4DA9">
        <w:rPr>
          <w:rFonts w:ascii="Times New Roman" w:hAnsi="Times New Roman" w:cs="Times New Roman"/>
          <w:sz w:val="28"/>
          <w:szCs w:val="28"/>
        </w:rPr>
        <w:t>ациональных проектов</w:t>
      </w:r>
      <w:r w:rsidR="000C6C07">
        <w:rPr>
          <w:rFonts w:ascii="Times New Roman" w:hAnsi="Times New Roman" w:cs="Times New Roman"/>
          <w:sz w:val="28"/>
          <w:szCs w:val="28"/>
        </w:rPr>
        <w:t>,</w:t>
      </w:r>
      <w:r w:rsidR="006E77AF" w:rsidRPr="001E4DA9">
        <w:rPr>
          <w:rFonts w:ascii="Times New Roman" w:hAnsi="Times New Roman" w:cs="Times New Roman"/>
          <w:sz w:val="28"/>
          <w:szCs w:val="28"/>
        </w:rPr>
        <w:t xml:space="preserve"> должны содержать </w:t>
      </w:r>
      <w:r w:rsidR="006E77AF">
        <w:rPr>
          <w:rFonts w:ascii="Times New Roman" w:hAnsi="Times New Roman" w:cs="Times New Roman"/>
          <w:sz w:val="28"/>
          <w:szCs w:val="28"/>
        </w:rPr>
        <w:t>в</w:t>
      </w:r>
      <w:r w:rsidR="001E4DA9" w:rsidRPr="001E4DA9">
        <w:rPr>
          <w:rFonts w:ascii="Times New Roman" w:hAnsi="Times New Roman" w:cs="Times New Roman"/>
          <w:sz w:val="28"/>
          <w:szCs w:val="28"/>
        </w:rPr>
        <w:t xml:space="preserve">се созданные, закупленные, отремонтированные, строящиеся объекты. </w:t>
      </w:r>
      <w:r w:rsidR="001E4DA9">
        <w:rPr>
          <w:rFonts w:ascii="Times New Roman" w:hAnsi="Times New Roman" w:cs="Times New Roman"/>
          <w:sz w:val="28"/>
          <w:szCs w:val="28"/>
        </w:rPr>
        <w:t>Брендбук</w:t>
      </w:r>
      <w:r w:rsidR="001E4DA9" w:rsidRPr="001E4DA9">
        <w:rPr>
          <w:rFonts w:ascii="Times New Roman" w:hAnsi="Times New Roman" w:cs="Times New Roman"/>
          <w:sz w:val="28"/>
          <w:szCs w:val="28"/>
        </w:rPr>
        <w:t xml:space="preserve"> должен быть применен в качестве изображений на фасадах зданий, паспорт</w:t>
      </w:r>
      <w:r w:rsidR="0049485C">
        <w:rPr>
          <w:rFonts w:ascii="Times New Roman" w:hAnsi="Times New Roman" w:cs="Times New Roman"/>
          <w:sz w:val="28"/>
          <w:szCs w:val="28"/>
        </w:rPr>
        <w:t>ов</w:t>
      </w:r>
      <w:r w:rsidR="001E4DA9" w:rsidRPr="001E4DA9">
        <w:rPr>
          <w:rFonts w:ascii="Times New Roman" w:hAnsi="Times New Roman" w:cs="Times New Roman"/>
          <w:sz w:val="28"/>
          <w:szCs w:val="28"/>
        </w:rPr>
        <w:t xml:space="preserve"> объектов.</w:t>
      </w:r>
      <w:r w:rsidR="005F35AB">
        <w:rPr>
          <w:rFonts w:ascii="Times New Roman" w:hAnsi="Times New Roman" w:cs="Times New Roman"/>
          <w:sz w:val="28"/>
          <w:szCs w:val="28"/>
        </w:rPr>
        <w:t xml:space="preserve"> </w:t>
      </w:r>
    </w:p>
    <w:p w:rsidR="00A86751" w:rsidRDefault="00C9585E" w:rsidP="00FE140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2.</w:t>
      </w:r>
      <w:r w:rsidR="00835E54">
        <w:rPr>
          <w:rFonts w:ascii="Times New Roman" w:hAnsi="Times New Roman" w:cs="Times New Roman"/>
          <w:sz w:val="28"/>
          <w:szCs w:val="28"/>
        </w:rPr>
        <w:t>2</w:t>
      </w:r>
      <w:r>
        <w:rPr>
          <w:rFonts w:ascii="Times New Roman" w:hAnsi="Times New Roman" w:cs="Times New Roman"/>
          <w:sz w:val="28"/>
          <w:szCs w:val="28"/>
        </w:rPr>
        <w:t xml:space="preserve"> </w:t>
      </w:r>
      <w:r w:rsidR="006F5EF9" w:rsidRPr="003C10D5">
        <w:rPr>
          <w:rFonts w:ascii="Times New Roman" w:hAnsi="Times New Roman" w:cs="Times New Roman"/>
          <w:sz w:val="28"/>
          <w:szCs w:val="28"/>
        </w:rPr>
        <w:t xml:space="preserve">Фирменный </w:t>
      </w:r>
      <w:r w:rsidR="00FE140B">
        <w:rPr>
          <w:rFonts w:ascii="Times New Roman" w:hAnsi="Times New Roman" w:cs="Times New Roman"/>
          <w:sz w:val="28"/>
          <w:szCs w:val="28"/>
        </w:rPr>
        <w:t>логотип</w:t>
      </w:r>
      <w:r w:rsidR="006F5EF9" w:rsidRPr="003C10D5">
        <w:rPr>
          <w:rFonts w:ascii="Times New Roman" w:hAnsi="Times New Roman" w:cs="Times New Roman"/>
          <w:sz w:val="28"/>
          <w:szCs w:val="28"/>
        </w:rPr>
        <w:t xml:space="preserve"> «Национальные проекты России» </w:t>
      </w:r>
      <w:r w:rsidR="00284D3B">
        <w:rPr>
          <w:rFonts w:ascii="Times New Roman" w:hAnsi="Times New Roman" w:cs="Times New Roman"/>
          <w:sz w:val="28"/>
          <w:szCs w:val="28"/>
        </w:rPr>
        <w:t>является</w:t>
      </w:r>
      <w:r w:rsidR="006F5EF9" w:rsidRPr="003C10D5">
        <w:rPr>
          <w:rFonts w:ascii="Times New Roman" w:hAnsi="Times New Roman" w:cs="Times New Roman"/>
          <w:sz w:val="28"/>
          <w:szCs w:val="28"/>
        </w:rPr>
        <w:t xml:space="preserve"> основ</w:t>
      </w:r>
      <w:r w:rsidR="00284D3B">
        <w:rPr>
          <w:rFonts w:ascii="Times New Roman" w:hAnsi="Times New Roman" w:cs="Times New Roman"/>
          <w:sz w:val="28"/>
          <w:szCs w:val="28"/>
        </w:rPr>
        <w:t>ой</w:t>
      </w:r>
      <w:r w:rsidR="006F5EF9" w:rsidRPr="003C10D5">
        <w:rPr>
          <w:rFonts w:ascii="Times New Roman" w:hAnsi="Times New Roman" w:cs="Times New Roman"/>
          <w:sz w:val="28"/>
          <w:szCs w:val="28"/>
        </w:rPr>
        <w:t xml:space="preserve"> графического стиля</w:t>
      </w:r>
      <w:r w:rsidR="00284D3B">
        <w:rPr>
          <w:rFonts w:ascii="Times New Roman" w:hAnsi="Times New Roman" w:cs="Times New Roman"/>
          <w:sz w:val="28"/>
          <w:szCs w:val="28"/>
        </w:rPr>
        <w:t xml:space="preserve"> при осуществлении брендирования</w:t>
      </w:r>
      <w:r w:rsidR="006F5EF9" w:rsidRPr="003C10D5">
        <w:rPr>
          <w:rFonts w:ascii="Times New Roman" w:hAnsi="Times New Roman" w:cs="Times New Roman"/>
          <w:sz w:val="28"/>
          <w:szCs w:val="28"/>
        </w:rPr>
        <w:t xml:space="preserve">. </w:t>
      </w:r>
      <w:r w:rsidR="00FE140B">
        <w:rPr>
          <w:rFonts w:ascii="Times New Roman" w:hAnsi="Times New Roman" w:cs="Times New Roman"/>
          <w:sz w:val="28"/>
          <w:szCs w:val="28"/>
        </w:rPr>
        <w:t xml:space="preserve">Он схож с </w:t>
      </w:r>
      <w:r w:rsidR="00FE140B" w:rsidRPr="00CE20B4">
        <w:rPr>
          <w:rFonts w:ascii="Times New Roman" w:hAnsi="Times New Roman" w:cs="Times New Roman"/>
          <w:sz w:val="28"/>
          <w:szCs w:val="28"/>
        </w:rPr>
        <w:t>луч</w:t>
      </w:r>
      <w:r w:rsidR="00FE140B">
        <w:rPr>
          <w:rFonts w:ascii="Times New Roman" w:hAnsi="Times New Roman" w:cs="Times New Roman"/>
          <w:sz w:val="28"/>
          <w:szCs w:val="28"/>
        </w:rPr>
        <w:t>ом</w:t>
      </w:r>
      <w:r w:rsidR="00A86751">
        <w:rPr>
          <w:rFonts w:ascii="Times New Roman" w:hAnsi="Times New Roman" w:cs="Times New Roman"/>
          <w:sz w:val="28"/>
          <w:szCs w:val="28"/>
        </w:rPr>
        <w:t xml:space="preserve"> света</w:t>
      </w:r>
      <w:r w:rsidR="00FE140B">
        <w:rPr>
          <w:rFonts w:ascii="Times New Roman" w:hAnsi="Times New Roman" w:cs="Times New Roman"/>
          <w:sz w:val="28"/>
          <w:szCs w:val="28"/>
        </w:rPr>
        <w:t>,</w:t>
      </w:r>
      <w:r w:rsidR="00FE140B" w:rsidRPr="00CE20B4">
        <w:rPr>
          <w:rFonts w:ascii="Times New Roman" w:hAnsi="Times New Roman" w:cs="Times New Roman"/>
          <w:sz w:val="28"/>
          <w:szCs w:val="28"/>
        </w:rPr>
        <w:t xml:space="preserve"> символизиру</w:t>
      </w:r>
      <w:r w:rsidR="00FE140B">
        <w:rPr>
          <w:rFonts w:ascii="Times New Roman" w:hAnsi="Times New Roman" w:cs="Times New Roman"/>
          <w:sz w:val="28"/>
          <w:szCs w:val="28"/>
        </w:rPr>
        <w:t>ющим</w:t>
      </w:r>
      <w:r w:rsidR="00FE140B" w:rsidRPr="00CE20B4">
        <w:rPr>
          <w:rFonts w:ascii="Times New Roman" w:hAnsi="Times New Roman" w:cs="Times New Roman"/>
          <w:sz w:val="28"/>
          <w:szCs w:val="28"/>
        </w:rPr>
        <w:t xml:space="preserve"> энергию развития,</w:t>
      </w:r>
      <w:r w:rsidR="00FE140B">
        <w:rPr>
          <w:rFonts w:ascii="Times New Roman" w:hAnsi="Times New Roman" w:cs="Times New Roman"/>
          <w:sz w:val="28"/>
          <w:szCs w:val="28"/>
        </w:rPr>
        <w:t xml:space="preserve"> </w:t>
      </w:r>
      <w:r w:rsidR="00FE140B" w:rsidRPr="00CE20B4">
        <w:rPr>
          <w:rFonts w:ascii="Times New Roman" w:hAnsi="Times New Roman" w:cs="Times New Roman"/>
          <w:sz w:val="28"/>
          <w:szCs w:val="28"/>
        </w:rPr>
        <w:t>модернизацию и достижение национальных целей государства</w:t>
      </w:r>
      <w:r w:rsidR="00FE140B">
        <w:rPr>
          <w:rFonts w:ascii="Times New Roman" w:hAnsi="Times New Roman" w:cs="Times New Roman"/>
          <w:sz w:val="28"/>
          <w:szCs w:val="28"/>
        </w:rPr>
        <w:t>.</w:t>
      </w:r>
      <w:r w:rsidR="00A86751">
        <w:rPr>
          <w:rFonts w:ascii="Times New Roman" w:hAnsi="Times New Roman" w:cs="Times New Roman"/>
          <w:sz w:val="28"/>
          <w:szCs w:val="28"/>
        </w:rPr>
        <w:t xml:space="preserve"> </w:t>
      </w:r>
    </w:p>
    <w:p w:rsidR="00FE140B" w:rsidRDefault="00C9585E" w:rsidP="00FE140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00835E54">
        <w:rPr>
          <w:rFonts w:ascii="Times New Roman" w:hAnsi="Times New Roman" w:cs="Times New Roman"/>
          <w:sz w:val="28"/>
          <w:szCs w:val="28"/>
        </w:rPr>
        <w:t>3</w:t>
      </w:r>
      <w:r>
        <w:rPr>
          <w:rFonts w:ascii="Times New Roman" w:hAnsi="Times New Roman" w:cs="Times New Roman"/>
          <w:sz w:val="28"/>
          <w:szCs w:val="28"/>
        </w:rPr>
        <w:t xml:space="preserve"> </w:t>
      </w:r>
      <w:r w:rsidR="00A86751">
        <w:rPr>
          <w:rFonts w:ascii="Times New Roman" w:hAnsi="Times New Roman" w:cs="Times New Roman"/>
          <w:sz w:val="28"/>
          <w:szCs w:val="28"/>
        </w:rPr>
        <w:t>Предусмотрено два цвета для фирменного логотипа: синий и красный.</w:t>
      </w:r>
    </w:p>
    <w:p w:rsidR="00AB66B4" w:rsidRDefault="00C9585E" w:rsidP="00284D3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835E54">
        <w:rPr>
          <w:rFonts w:ascii="Times New Roman" w:hAnsi="Times New Roman" w:cs="Times New Roman"/>
          <w:sz w:val="28"/>
          <w:szCs w:val="28"/>
        </w:rPr>
        <w:t>4</w:t>
      </w:r>
      <w:r>
        <w:rPr>
          <w:rFonts w:ascii="Times New Roman" w:hAnsi="Times New Roman" w:cs="Times New Roman"/>
          <w:sz w:val="28"/>
          <w:szCs w:val="28"/>
        </w:rPr>
        <w:t xml:space="preserve"> </w:t>
      </w:r>
      <w:r w:rsidR="00A86751">
        <w:rPr>
          <w:rFonts w:ascii="Times New Roman" w:hAnsi="Times New Roman" w:cs="Times New Roman"/>
          <w:sz w:val="28"/>
          <w:szCs w:val="28"/>
        </w:rPr>
        <w:t>Используется</w:t>
      </w:r>
      <w:r w:rsidR="006F5EF9" w:rsidRPr="003C10D5">
        <w:rPr>
          <w:rFonts w:ascii="Times New Roman" w:hAnsi="Times New Roman" w:cs="Times New Roman"/>
          <w:sz w:val="28"/>
          <w:szCs w:val="28"/>
        </w:rPr>
        <w:t xml:space="preserve"> два варианта </w:t>
      </w:r>
      <w:r w:rsidR="00284D3B">
        <w:rPr>
          <w:rFonts w:ascii="Times New Roman" w:hAnsi="Times New Roman" w:cs="Times New Roman"/>
          <w:sz w:val="28"/>
          <w:szCs w:val="28"/>
        </w:rPr>
        <w:t>ориентации</w:t>
      </w:r>
      <w:r w:rsidR="00A86751">
        <w:rPr>
          <w:rFonts w:ascii="Times New Roman" w:hAnsi="Times New Roman" w:cs="Times New Roman"/>
          <w:sz w:val="28"/>
          <w:szCs w:val="28"/>
        </w:rPr>
        <w:t xml:space="preserve"> логотипа</w:t>
      </w:r>
      <w:r w:rsidR="006F5EF9" w:rsidRPr="003C10D5">
        <w:rPr>
          <w:rFonts w:ascii="Times New Roman" w:hAnsi="Times New Roman" w:cs="Times New Roman"/>
          <w:sz w:val="28"/>
          <w:szCs w:val="28"/>
        </w:rPr>
        <w:t>: лев</w:t>
      </w:r>
      <w:r w:rsidR="00284D3B">
        <w:rPr>
          <w:rFonts w:ascii="Times New Roman" w:hAnsi="Times New Roman" w:cs="Times New Roman"/>
          <w:sz w:val="28"/>
          <w:szCs w:val="28"/>
        </w:rPr>
        <w:t xml:space="preserve">осторонний </w:t>
      </w:r>
      <w:r w:rsidR="00284D3B" w:rsidRPr="003C10D5">
        <w:rPr>
          <w:rFonts w:ascii="Times New Roman" w:hAnsi="Times New Roman" w:cs="Times New Roman"/>
          <w:sz w:val="28"/>
          <w:szCs w:val="28"/>
        </w:rPr>
        <w:t>(рис.1)</w:t>
      </w:r>
      <w:r w:rsidR="0049485C">
        <w:rPr>
          <w:rFonts w:ascii="Times New Roman" w:hAnsi="Times New Roman" w:cs="Times New Roman"/>
          <w:sz w:val="28"/>
          <w:szCs w:val="28"/>
        </w:rPr>
        <w:t xml:space="preserve"> и</w:t>
      </w:r>
      <w:r w:rsidR="00284D3B" w:rsidRPr="003C10D5">
        <w:rPr>
          <w:rFonts w:ascii="Times New Roman" w:hAnsi="Times New Roman" w:cs="Times New Roman"/>
          <w:sz w:val="28"/>
          <w:szCs w:val="28"/>
        </w:rPr>
        <w:t xml:space="preserve"> </w:t>
      </w:r>
      <w:r w:rsidR="006F5EF9" w:rsidRPr="003C10D5">
        <w:rPr>
          <w:rFonts w:ascii="Times New Roman" w:hAnsi="Times New Roman" w:cs="Times New Roman"/>
          <w:sz w:val="28"/>
          <w:szCs w:val="28"/>
        </w:rPr>
        <w:t>прав</w:t>
      </w:r>
      <w:r w:rsidR="00284D3B">
        <w:rPr>
          <w:rFonts w:ascii="Times New Roman" w:hAnsi="Times New Roman" w:cs="Times New Roman"/>
          <w:sz w:val="28"/>
          <w:szCs w:val="28"/>
        </w:rPr>
        <w:t xml:space="preserve">осторонний </w:t>
      </w:r>
      <w:r w:rsidR="00284D3B" w:rsidRPr="003C10D5">
        <w:rPr>
          <w:rFonts w:ascii="Times New Roman" w:hAnsi="Times New Roman" w:cs="Times New Roman"/>
          <w:sz w:val="28"/>
          <w:szCs w:val="28"/>
        </w:rPr>
        <w:t>(рис.2)</w:t>
      </w:r>
      <w:r w:rsidR="00A86751">
        <w:rPr>
          <w:rFonts w:ascii="Times New Roman" w:hAnsi="Times New Roman" w:cs="Times New Roman"/>
          <w:sz w:val="28"/>
          <w:szCs w:val="28"/>
        </w:rPr>
        <w:t>, а также</w:t>
      </w:r>
      <w:r w:rsidR="00284D3B">
        <w:rPr>
          <w:rFonts w:ascii="Times New Roman" w:hAnsi="Times New Roman" w:cs="Times New Roman"/>
          <w:sz w:val="28"/>
          <w:szCs w:val="28"/>
        </w:rPr>
        <w:t xml:space="preserve"> два </w:t>
      </w:r>
      <w:r w:rsidR="00A86751">
        <w:rPr>
          <w:rFonts w:ascii="Times New Roman" w:hAnsi="Times New Roman" w:cs="Times New Roman"/>
          <w:sz w:val="28"/>
          <w:szCs w:val="28"/>
        </w:rPr>
        <w:t>типа</w:t>
      </w:r>
      <w:r w:rsidR="006F5EF9" w:rsidRPr="003C10D5">
        <w:rPr>
          <w:rFonts w:ascii="Times New Roman" w:hAnsi="Times New Roman" w:cs="Times New Roman"/>
          <w:sz w:val="28"/>
          <w:szCs w:val="28"/>
        </w:rPr>
        <w:t xml:space="preserve"> начертания: </w:t>
      </w:r>
      <w:proofErr w:type="spellStart"/>
      <w:r w:rsidR="006F5EF9" w:rsidRPr="003C10D5">
        <w:rPr>
          <w:rFonts w:ascii="Times New Roman" w:hAnsi="Times New Roman" w:cs="Times New Roman"/>
          <w:sz w:val="28"/>
          <w:szCs w:val="28"/>
        </w:rPr>
        <w:t>плашечный</w:t>
      </w:r>
      <w:proofErr w:type="spellEnd"/>
      <w:r w:rsidR="00284D3B">
        <w:rPr>
          <w:rFonts w:ascii="Times New Roman" w:hAnsi="Times New Roman" w:cs="Times New Roman"/>
          <w:sz w:val="28"/>
          <w:szCs w:val="28"/>
        </w:rPr>
        <w:t xml:space="preserve"> (рис.3)</w:t>
      </w:r>
      <w:r w:rsidR="006F5EF9" w:rsidRPr="003C10D5">
        <w:rPr>
          <w:rFonts w:ascii="Times New Roman" w:hAnsi="Times New Roman" w:cs="Times New Roman"/>
          <w:sz w:val="28"/>
          <w:szCs w:val="28"/>
        </w:rPr>
        <w:t xml:space="preserve"> и контурный</w:t>
      </w:r>
      <w:r w:rsidR="00284D3B">
        <w:rPr>
          <w:rFonts w:ascii="Times New Roman" w:hAnsi="Times New Roman" w:cs="Times New Roman"/>
          <w:sz w:val="28"/>
          <w:szCs w:val="28"/>
        </w:rPr>
        <w:t xml:space="preserve"> (рис.4)</w:t>
      </w:r>
      <w:r w:rsidR="006F5EF9" w:rsidRPr="003C10D5">
        <w:rPr>
          <w:rFonts w:ascii="Times New Roman" w:hAnsi="Times New Roman" w:cs="Times New Roman"/>
          <w:sz w:val="28"/>
          <w:szCs w:val="28"/>
        </w:rPr>
        <w:t xml:space="preserve">. </w:t>
      </w:r>
      <w:r w:rsidR="00A86751">
        <w:rPr>
          <w:rFonts w:ascii="Times New Roman" w:hAnsi="Times New Roman" w:cs="Times New Roman"/>
          <w:sz w:val="28"/>
          <w:szCs w:val="28"/>
        </w:rPr>
        <w:t>При увеличении размера логотипа необходимо обеспечить сохранение его пропорций</w:t>
      </w:r>
      <w:r w:rsidR="006F5EF9" w:rsidRPr="003C10D5">
        <w:rPr>
          <w:rFonts w:ascii="Times New Roman" w:hAnsi="Times New Roman" w:cs="Times New Roman"/>
          <w:sz w:val="28"/>
          <w:szCs w:val="28"/>
        </w:rPr>
        <w:t xml:space="preserve">. Фирменный </w:t>
      </w:r>
      <w:r w:rsidR="00A86751">
        <w:rPr>
          <w:rFonts w:ascii="Times New Roman" w:hAnsi="Times New Roman" w:cs="Times New Roman"/>
          <w:sz w:val="28"/>
          <w:szCs w:val="28"/>
        </w:rPr>
        <w:t>логотип</w:t>
      </w:r>
      <w:r w:rsidR="006F5EF9" w:rsidRPr="003C10D5">
        <w:rPr>
          <w:rFonts w:ascii="Times New Roman" w:hAnsi="Times New Roman" w:cs="Times New Roman"/>
          <w:sz w:val="28"/>
          <w:szCs w:val="28"/>
        </w:rPr>
        <w:t xml:space="preserve"> может располагаться на белом фоне и на плашках фирменных цветов: синем или красном. Монохромная версия фирменного </w:t>
      </w:r>
      <w:r w:rsidR="00A86751">
        <w:rPr>
          <w:rFonts w:ascii="Times New Roman" w:hAnsi="Times New Roman" w:cs="Times New Roman"/>
          <w:sz w:val="28"/>
          <w:szCs w:val="28"/>
        </w:rPr>
        <w:t>логотипа</w:t>
      </w:r>
      <w:r w:rsidR="006F5EF9" w:rsidRPr="003C10D5">
        <w:rPr>
          <w:rFonts w:ascii="Times New Roman" w:hAnsi="Times New Roman" w:cs="Times New Roman"/>
          <w:sz w:val="28"/>
          <w:szCs w:val="28"/>
        </w:rPr>
        <w:t xml:space="preserve"> используется только в специальных случаях</w:t>
      </w:r>
      <w:r w:rsidR="00A86751">
        <w:rPr>
          <w:rFonts w:ascii="Times New Roman" w:hAnsi="Times New Roman" w:cs="Times New Roman"/>
          <w:sz w:val="28"/>
          <w:szCs w:val="28"/>
        </w:rPr>
        <w:t xml:space="preserve"> (</w:t>
      </w:r>
      <w:r w:rsidR="006F5EF9" w:rsidRPr="003C10D5">
        <w:rPr>
          <w:rFonts w:ascii="Times New Roman" w:hAnsi="Times New Roman" w:cs="Times New Roman"/>
          <w:sz w:val="28"/>
          <w:szCs w:val="28"/>
        </w:rPr>
        <w:t>гравировка</w:t>
      </w:r>
      <w:r w:rsidR="00A86751">
        <w:rPr>
          <w:rFonts w:ascii="Times New Roman" w:hAnsi="Times New Roman" w:cs="Times New Roman"/>
          <w:sz w:val="28"/>
          <w:szCs w:val="28"/>
        </w:rPr>
        <w:t>,</w:t>
      </w:r>
      <w:r w:rsidR="006F5EF9" w:rsidRPr="003C10D5">
        <w:rPr>
          <w:rFonts w:ascii="Times New Roman" w:hAnsi="Times New Roman" w:cs="Times New Roman"/>
          <w:sz w:val="28"/>
          <w:szCs w:val="28"/>
        </w:rPr>
        <w:t xml:space="preserve"> тиснение</w:t>
      </w:r>
      <w:r w:rsidR="00A86751">
        <w:rPr>
          <w:rFonts w:ascii="Times New Roman" w:hAnsi="Times New Roman" w:cs="Times New Roman"/>
          <w:sz w:val="28"/>
          <w:szCs w:val="28"/>
        </w:rPr>
        <w:t>)</w:t>
      </w:r>
      <w:r w:rsidR="006F5EF9" w:rsidRPr="003C10D5">
        <w:rPr>
          <w:rFonts w:ascii="Times New Roman" w:hAnsi="Times New Roman" w:cs="Times New Roman"/>
          <w:sz w:val="28"/>
          <w:szCs w:val="28"/>
        </w:rPr>
        <w:t>. В остальных случаях необходимо использовать полноцветный вариант знака.</w:t>
      </w:r>
    </w:p>
    <w:p w:rsidR="00822B1A" w:rsidRDefault="00A45356" w:rsidP="00A45356">
      <w:pPr>
        <w:keepNext/>
        <w:spacing w:after="0" w:line="240" w:lineRule="auto"/>
        <w:ind w:left="2977" w:hanging="2977"/>
        <w:jc w:val="both"/>
      </w:pPr>
      <w:r w:rsidRPr="005643C2">
        <w:rPr>
          <w:noProof/>
          <w:lang w:eastAsia="ru-RU"/>
        </w:rPr>
        <w:drawing>
          <wp:anchor distT="0" distB="0" distL="114300" distR="114300" simplePos="0" relativeHeight="251658240" behindDoc="1" locked="0" layoutInCell="1" allowOverlap="1" wp14:anchorId="3CC07C9D" wp14:editId="3F795D11">
            <wp:simplePos x="0" y="0"/>
            <wp:positionH relativeFrom="column">
              <wp:posOffset>3103245</wp:posOffset>
            </wp:positionH>
            <wp:positionV relativeFrom="paragraph">
              <wp:posOffset>1905</wp:posOffset>
            </wp:positionV>
            <wp:extent cx="2697480" cy="2739128"/>
            <wp:effectExtent l="0" t="0" r="7620" b="4445"/>
            <wp:wrapNone/>
            <wp:docPr id="2" name="Рисунок 2" descr="C:\Users\vac\Documents\Брендбук\0 Собстенно Брендбук\Логотипы НП в целом\Нац_проекты_лого_красн_контур_на_бел_пр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c\Documents\Брендбук\0 Собстенно Брендбук\Логотипы НП в целом\Нац_проекты_лого_красн_контур_на_бел_прав.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3620" cy="27555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2B1A" w:rsidRPr="00822B1A">
        <w:rPr>
          <w:rFonts w:ascii="Times New Roman" w:hAnsi="Times New Roman" w:cs="Times New Roman"/>
          <w:noProof/>
          <w:sz w:val="28"/>
          <w:szCs w:val="28"/>
          <w:lang w:eastAsia="ru-RU"/>
        </w:rPr>
        <w:drawing>
          <wp:inline distT="0" distB="0" distL="0" distR="0" wp14:anchorId="00C354E8" wp14:editId="609D0A24">
            <wp:extent cx="2581910" cy="2613494"/>
            <wp:effectExtent l="0" t="0" r="8890" b="0"/>
            <wp:docPr id="1" name="Рисунок 1" descr="C:\Users\vac\Documents\Брендбук\0 Собстенно Брендбук\Логотипы НП в целом\Нац_проекты_лого_красн_контур_на_бел_л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c\Documents\Брендбук\0 Собстенно Брендбук\Логотипы НП в целом\Нац_проекты_лого_красн_контур_на_бел_лев.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2558" cy="2624272"/>
                    </a:xfrm>
                    <a:prstGeom prst="rect">
                      <a:avLst/>
                    </a:prstGeom>
                    <a:noFill/>
                    <a:ln>
                      <a:noFill/>
                    </a:ln>
                  </pic:spPr>
                </pic:pic>
              </a:graphicData>
            </a:graphic>
          </wp:inline>
        </w:drawing>
      </w:r>
      <w:r w:rsidR="005643C2" w:rsidRPr="005643C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22B1A" w:rsidRPr="00E25433" w:rsidRDefault="00822B1A" w:rsidP="00822B1A">
      <w:pPr>
        <w:pStyle w:val="aa"/>
        <w:jc w:val="both"/>
        <w:rPr>
          <w:rFonts w:ascii="Times New Roman" w:hAnsi="Times New Roman" w:cs="Times New Roman"/>
          <w:i w:val="0"/>
          <w:sz w:val="28"/>
          <w:szCs w:val="28"/>
        </w:rPr>
      </w:pPr>
      <w:r w:rsidRPr="00E25433">
        <w:rPr>
          <w:rFonts w:ascii="Times New Roman" w:hAnsi="Times New Roman" w:cs="Times New Roman"/>
          <w:i w:val="0"/>
          <w:sz w:val="28"/>
          <w:szCs w:val="28"/>
        </w:rPr>
        <w:t xml:space="preserve">Рисунок </w:t>
      </w:r>
      <w:r w:rsidRPr="00E25433">
        <w:rPr>
          <w:rFonts w:ascii="Times New Roman" w:hAnsi="Times New Roman" w:cs="Times New Roman"/>
          <w:i w:val="0"/>
          <w:sz w:val="28"/>
          <w:szCs w:val="28"/>
        </w:rPr>
        <w:fldChar w:fldCharType="begin"/>
      </w:r>
      <w:r w:rsidRPr="00E25433">
        <w:rPr>
          <w:rFonts w:ascii="Times New Roman" w:hAnsi="Times New Roman" w:cs="Times New Roman"/>
          <w:i w:val="0"/>
          <w:sz w:val="28"/>
          <w:szCs w:val="28"/>
        </w:rPr>
        <w:instrText xml:space="preserve"> SEQ Рисунок \* ARABIC </w:instrText>
      </w:r>
      <w:r w:rsidRPr="00E25433">
        <w:rPr>
          <w:rFonts w:ascii="Times New Roman" w:hAnsi="Times New Roman" w:cs="Times New Roman"/>
          <w:i w:val="0"/>
          <w:sz w:val="28"/>
          <w:szCs w:val="28"/>
        </w:rPr>
        <w:fldChar w:fldCharType="separate"/>
      </w:r>
      <w:r w:rsidR="002509F6">
        <w:rPr>
          <w:rFonts w:ascii="Times New Roman" w:hAnsi="Times New Roman" w:cs="Times New Roman"/>
          <w:i w:val="0"/>
          <w:noProof/>
          <w:sz w:val="28"/>
          <w:szCs w:val="28"/>
        </w:rPr>
        <w:t>1</w:t>
      </w:r>
      <w:r w:rsidRPr="00E25433">
        <w:rPr>
          <w:rFonts w:ascii="Times New Roman" w:hAnsi="Times New Roman" w:cs="Times New Roman"/>
          <w:i w:val="0"/>
          <w:sz w:val="28"/>
          <w:szCs w:val="28"/>
        </w:rPr>
        <w:fldChar w:fldCharType="end"/>
      </w:r>
      <w:r w:rsidRPr="00E25433">
        <w:rPr>
          <w:rFonts w:ascii="Times New Roman" w:hAnsi="Times New Roman" w:cs="Times New Roman"/>
          <w:i w:val="0"/>
          <w:sz w:val="28"/>
          <w:szCs w:val="28"/>
        </w:rPr>
        <w:t>. Левосторонний логотип</w:t>
      </w:r>
      <w:r w:rsidR="005643C2" w:rsidRPr="00E25433">
        <w:rPr>
          <w:rFonts w:ascii="Times New Roman" w:hAnsi="Times New Roman" w:cs="Times New Roman"/>
          <w:i w:val="0"/>
          <w:sz w:val="28"/>
          <w:szCs w:val="28"/>
        </w:rPr>
        <w:t xml:space="preserve">               Рисунок 2. Правосторонний логотип</w:t>
      </w:r>
    </w:p>
    <w:tbl>
      <w:tblPr>
        <w:tblStyle w:val="ab"/>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222"/>
        <w:gridCol w:w="4836"/>
      </w:tblGrid>
      <w:tr w:rsidR="00E25433" w:rsidTr="00E25433">
        <w:tc>
          <w:tcPr>
            <w:tcW w:w="4406" w:type="dxa"/>
          </w:tcPr>
          <w:p w:rsidR="00E25433" w:rsidRDefault="00E25433" w:rsidP="00284D3B">
            <w:pPr>
              <w:jc w:val="both"/>
              <w:rPr>
                <w:rFonts w:ascii="Times New Roman" w:hAnsi="Times New Roman" w:cs="Times New Roman"/>
                <w:sz w:val="28"/>
                <w:szCs w:val="28"/>
              </w:rPr>
            </w:pPr>
            <w:r w:rsidRPr="00A45356">
              <w:rPr>
                <w:rFonts w:ascii="Times New Roman" w:hAnsi="Times New Roman" w:cs="Times New Roman"/>
                <w:noProof/>
                <w:sz w:val="28"/>
                <w:szCs w:val="28"/>
                <w:lang w:eastAsia="ru-RU"/>
              </w:rPr>
              <w:drawing>
                <wp:inline distT="0" distB="0" distL="0" distR="0" wp14:anchorId="65E2D7FC" wp14:editId="4A84BE61">
                  <wp:extent cx="2724785" cy="2724785"/>
                  <wp:effectExtent l="0" t="0" r="0" b="0"/>
                  <wp:docPr id="3" name="Рисунок 3" descr="C:\Users\vac\Documents\Брендбук\0 Собстенно Брендбук\Логотипы НП в целом\Нац_проекты_лого_син_на_плаш_л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c\Documents\Брендбук\0 Собстенно Брендбук\Логотипы НП в целом\Нац_проекты_лого_син_на_плаш_лев.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4785" cy="2724785"/>
                          </a:xfrm>
                          <a:prstGeom prst="rect">
                            <a:avLst/>
                          </a:prstGeom>
                          <a:noFill/>
                          <a:ln>
                            <a:noFill/>
                          </a:ln>
                        </pic:spPr>
                      </pic:pic>
                    </a:graphicData>
                  </a:graphic>
                </wp:inline>
              </w:drawing>
            </w:r>
          </w:p>
        </w:tc>
        <w:tc>
          <w:tcPr>
            <w:tcW w:w="222" w:type="dxa"/>
          </w:tcPr>
          <w:p w:rsidR="00E25433" w:rsidRDefault="00E25433" w:rsidP="00284D3B">
            <w:pPr>
              <w:jc w:val="both"/>
              <w:rPr>
                <w:rFonts w:ascii="Times New Roman" w:hAnsi="Times New Roman" w:cs="Times New Roman"/>
                <w:sz w:val="28"/>
                <w:szCs w:val="28"/>
              </w:rPr>
            </w:pPr>
          </w:p>
        </w:tc>
        <w:tc>
          <w:tcPr>
            <w:tcW w:w="4870" w:type="dxa"/>
          </w:tcPr>
          <w:p w:rsidR="00E25433" w:rsidRDefault="00E25433" w:rsidP="00284D3B">
            <w:pPr>
              <w:jc w:val="both"/>
              <w:rPr>
                <w:rFonts w:ascii="Times New Roman" w:hAnsi="Times New Roman" w:cs="Times New Roman"/>
                <w:sz w:val="28"/>
                <w:szCs w:val="28"/>
              </w:rPr>
            </w:pPr>
            <w:r w:rsidRPr="00E25433">
              <w:rPr>
                <w:noProof/>
                <w:lang w:eastAsia="ru-RU"/>
              </w:rPr>
              <w:drawing>
                <wp:inline distT="0" distB="0" distL="0" distR="0" wp14:anchorId="012B8BC7" wp14:editId="7E9E0810">
                  <wp:extent cx="2926080" cy="2727960"/>
                  <wp:effectExtent l="0" t="0" r="7620" b="0"/>
                  <wp:docPr id="4" name="Рисунок 4" descr="C:\Users\vac\Documents\Брендбук\0 Собстенно Брендбук\Логотипы НП в целом\Нац_проекты_лого_син_контур_на_плаш_л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c\Documents\Брендбук\0 Собстенно Брендбук\Логотипы НП в целом\Нац_проекты_лого_син_контур_на_плаш_лев.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6080" cy="2727960"/>
                          </a:xfrm>
                          <a:prstGeom prst="rect">
                            <a:avLst/>
                          </a:prstGeom>
                          <a:noFill/>
                          <a:ln>
                            <a:noFill/>
                          </a:ln>
                        </pic:spPr>
                      </pic:pic>
                    </a:graphicData>
                  </a:graphic>
                </wp:inline>
              </w:drawing>
            </w:r>
          </w:p>
        </w:tc>
      </w:tr>
    </w:tbl>
    <w:p w:rsidR="00E25433" w:rsidRDefault="00E25433" w:rsidP="00E25433">
      <w:pPr>
        <w:keepNext/>
        <w:spacing w:after="0" w:line="240" w:lineRule="auto"/>
        <w:jc w:val="both"/>
      </w:pPr>
    </w:p>
    <w:p w:rsidR="00822B1A" w:rsidRPr="00E25433" w:rsidRDefault="00E25433" w:rsidP="00E25433">
      <w:pPr>
        <w:pStyle w:val="aa"/>
        <w:jc w:val="both"/>
        <w:rPr>
          <w:rFonts w:ascii="Times New Roman" w:hAnsi="Times New Roman" w:cs="Times New Roman"/>
          <w:i w:val="0"/>
          <w:noProof/>
          <w:sz w:val="26"/>
          <w:szCs w:val="26"/>
        </w:rPr>
      </w:pPr>
      <w:r>
        <w:rPr>
          <w:rFonts w:ascii="Times New Roman" w:hAnsi="Times New Roman" w:cs="Times New Roman"/>
          <w:i w:val="0"/>
          <w:sz w:val="26"/>
          <w:szCs w:val="26"/>
        </w:rPr>
        <w:t xml:space="preserve">  </w:t>
      </w:r>
      <w:r w:rsidRPr="00E25433">
        <w:rPr>
          <w:rFonts w:ascii="Times New Roman" w:hAnsi="Times New Roman" w:cs="Times New Roman"/>
          <w:i w:val="0"/>
          <w:sz w:val="26"/>
          <w:szCs w:val="26"/>
        </w:rPr>
        <w:t xml:space="preserve">Рисунок </w:t>
      </w:r>
      <w:r w:rsidRPr="00E25433">
        <w:rPr>
          <w:rFonts w:ascii="Times New Roman" w:hAnsi="Times New Roman" w:cs="Times New Roman"/>
          <w:i w:val="0"/>
          <w:noProof/>
          <w:sz w:val="26"/>
          <w:szCs w:val="26"/>
        </w:rPr>
        <w:t>3. Плашечный тип начертания</w:t>
      </w:r>
      <w:r>
        <w:rPr>
          <w:rFonts w:ascii="Times New Roman" w:hAnsi="Times New Roman" w:cs="Times New Roman"/>
          <w:i w:val="0"/>
          <w:noProof/>
          <w:sz w:val="26"/>
          <w:szCs w:val="26"/>
        </w:rPr>
        <w:t xml:space="preserve">        </w:t>
      </w:r>
      <w:r w:rsidRPr="00E25433">
        <w:rPr>
          <w:rFonts w:ascii="Times New Roman" w:hAnsi="Times New Roman" w:cs="Times New Roman"/>
          <w:i w:val="0"/>
          <w:noProof/>
          <w:sz w:val="26"/>
          <w:szCs w:val="26"/>
        </w:rPr>
        <w:t xml:space="preserve">Рисунок </w:t>
      </w:r>
      <w:r>
        <w:rPr>
          <w:rFonts w:ascii="Times New Roman" w:hAnsi="Times New Roman" w:cs="Times New Roman"/>
          <w:i w:val="0"/>
          <w:noProof/>
          <w:sz w:val="26"/>
          <w:szCs w:val="26"/>
        </w:rPr>
        <w:t>4</w:t>
      </w:r>
      <w:r w:rsidRPr="00E25433">
        <w:rPr>
          <w:rFonts w:ascii="Times New Roman" w:hAnsi="Times New Roman" w:cs="Times New Roman"/>
          <w:i w:val="0"/>
          <w:noProof/>
          <w:sz w:val="26"/>
          <w:szCs w:val="26"/>
        </w:rPr>
        <w:t xml:space="preserve">. </w:t>
      </w:r>
      <w:r>
        <w:rPr>
          <w:rFonts w:ascii="Times New Roman" w:hAnsi="Times New Roman" w:cs="Times New Roman"/>
          <w:i w:val="0"/>
          <w:noProof/>
          <w:sz w:val="26"/>
          <w:szCs w:val="26"/>
        </w:rPr>
        <w:t>Контур</w:t>
      </w:r>
      <w:r w:rsidRPr="00E25433">
        <w:rPr>
          <w:rFonts w:ascii="Times New Roman" w:hAnsi="Times New Roman" w:cs="Times New Roman"/>
          <w:i w:val="0"/>
          <w:noProof/>
          <w:sz w:val="26"/>
          <w:szCs w:val="26"/>
        </w:rPr>
        <w:t>ный тип начертания</w:t>
      </w:r>
    </w:p>
    <w:p w:rsidR="00636D8A" w:rsidRPr="003C10D5" w:rsidRDefault="00C9585E" w:rsidP="00636D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w:t>
      </w:r>
      <w:r w:rsidR="00835E54">
        <w:rPr>
          <w:rFonts w:ascii="Times New Roman" w:hAnsi="Times New Roman" w:cs="Times New Roman"/>
          <w:sz w:val="28"/>
          <w:szCs w:val="28"/>
        </w:rPr>
        <w:t>5</w:t>
      </w:r>
      <w:r>
        <w:rPr>
          <w:rFonts w:ascii="Times New Roman" w:hAnsi="Times New Roman" w:cs="Times New Roman"/>
          <w:sz w:val="28"/>
          <w:szCs w:val="28"/>
        </w:rPr>
        <w:t> </w:t>
      </w:r>
      <w:r w:rsidR="00636D8A">
        <w:rPr>
          <w:rFonts w:ascii="Times New Roman" w:hAnsi="Times New Roman" w:cs="Times New Roman"/>
          <w:sz w:val="28"/>
          <w:szCs w:val="28"/>
        </w:rPr>
        <w:t>Б</w:t>
      </w:r>
      <w:r w:rsidR="00636D8A" w:rsidRPr="00636D8A">
        <w:rPr>
          <w:rFonts w:ascii="Times New Roman" w:hAnsi="Times New Roman" w:cs="Times New Roman"/>
          <w:sz w:val="28"/>
          <w:szCs w:val="28"/>
        </w:rPr>
        <w:t>рендирование объект</w:t>
      </w:r>
      <w:r w:rsidR="00636D8A">
        <w:rPr>
          <w:rFonts w:ascii="Times New Roman" w:hAnsi="Times New Roman" w:cs="Times New Roman"/>
          <w:sz w:val="28"/>
          <w:szCs w:val="28"/>
        </w:rPr>
        <w:t>ов, относящихся к конкретному национальному проекту,</w:t>
      </w:r>
      <w:r w:rsidR="00636D8A" w:rsidRPr="00636D8A">
        <w:rPr>
          <w:rFonts w:ascii="Times New Roman" w:hAnsi="Times New Roman" w:cs="Times New Roman"/>
          <w:sz w:val="28"/>
          <w:szCs w:val="28"/>
        </w:rPr>
        <w:t xml:space="preserve"> производится в цветах </w:t>
      </w:r>
      <w:r w:rsidR="00636D8A">
        <w:rPr>
          <w:rFonts w:ascii="Times New Roman" w:hAnsi="Times New Roman" w:cs="Times New Roman"/>
          <w:sz w:val="28"/>
          <w:szCs w:val="28"/>
        </w:rPr>
        <w:t>указанного</w:t>
      </w:r>
      <w:r w:rsidR="00636D8A" w:rsidRPr="00636D8A">
        <w:rPr>
          <w:rFonts w:ascii="Times New Roman" w:hAnsi="Times New Roman" w:cs="Times New Roman"/>
          <w:sz w:val="28"/>
          <w:szCs w:val="28"/>
        </w:rPr>
        <w:t xml:space="preserve"> национального проекта.</w:t>
      </w:r>
    </w:p>
    <w:p w:rsidR="006F5EF9" w:rsidRDefault="00C9585E" w:rsidP="00835E54">
      <w:pPr>
        <w:pStyle w:val="a0"/>
        <w:ind w:left="0" w:firstLine="709"/>
        <w:jc w:val="both"/>
        <w:rPr>
          <w:rFonts w:ascii="Times New Roman" w:hAnsi="Times New Roman" w:cs="Times New Roman"/>
          <w:sz w:val="28"/>
          <w:szCs w:val="28"/>
        </w:rPr>
      </w:pPr>
      <w:r>
        <w:rPr>
          <w:rFonts w:ascii="Times New Roman" w:hAnsi="Times New Roman" w:cs="Times New Roman"/>
          <w:sz w:val="28"/>
          <w:szCs w:val="28"/>
        </w:rPr>
        <w:t>2.</w:t>
      </w:r>
      <w:r w:rsidR="00835E54">
        <w:rPr>
          <w:rFonts w:ascii="Times New Roman" w:hAnsi="Times New Roman" w:cs="Times New Roman"/>
          <w:sz w:val="28"/>
          <w:szCs w:val="28"/>
        </w:rPr>
        <w:t>6</w:t>
      </w:r>
      <w:r>
        <w:rPr>
          <w:rFonts w:ascii="Times New Roman" w:hAnsi="Times New Roman" w:cs="Times New Roman"/>
          <w:sz w:val="28"/>
          <w:szCs w:val="28"/>
        </w:rPr>
        <w:t xml:space="preserve"> </w:t>
      </w:r>
      <w:r w:rsidR="00D54714" w:rsidRPr="00C9585E">
        <w:rPr>
          <w:rFonts w:ascii="Times New Roman" w:hAnsi="Times New Roman" w:cs="Times New Roman"/>
          <w:sz w:val="28"/>
          <w:szCs w:val="28"/>
        </w:rPr>
        <w:t xml:space="preserve">Вокруг логотипа </w:t>
      </w:r>
      <w:r w:rsidR="006F5EF9" w:rsidRPr="00C9585E">
        <w:rPr>
          <w:rFonts w:ascii="Times New Roman" w:hAnsi="Times New Roman" w:cs="Times New Roman"/>
          <w:sz w:val="28"/>
          <w:szCs w:val="28"/>
        </w:rPr>
        <w:t xml:space="preserve">следует соблюдать охранную зону – пространство, внутри которого не </w:t>
      </w:r>
      <w:r w:rsidRPr="00C9585E">
        <w:rPr>
          <w:rFonts w:ascii="Times New Roman" w:hAnsi="Times New Roman" w:cs="Times New Roman"/>
          <w:sz w:val="28"/>
          <w:szCs w:val="28"/>
        </w:rPr>
        <w:t>должны</w:t>
      </w:r>
      <w:r w:rsidR="006F5EF9" w:rsidRPr="00C9585E">
        <w:rPr>
          <w:rFonts w:ascii="Times New Roman" w:hAnsi="Times New Roman" w:cs="Times New Roman"/>
          <w:sz w:val="28"/>
          <w:szCs w:val="28"/>
        </w:rPr>
        <w:t xml:space="preserve"> быть расположены другие графические элементы или текст. </w:t>
      </w:r>
      <w:r w:rsidRPr="00C9585E">
        <w:rPr>
          <w:rFonts w:ascii="Times New Roman" w:hAnsi="Times New Roman" w:cs="Times New Roman"/>
          <w:sz w:val="28"/>
          <w:szCs w:val="28"/>
        </w:rPr>
        <w:t>Минимальное расстояние до границы листа или другого носителя также не должно быть меньше о</w:t>
      </w:r>
      <w:r w:rsidR="006F5EF9" w:rsidRPr="00C9585E">
        <w:rPr>
          <w:rFonts w:ascii="Times New Roman" w:hAnsi="Times New Roman" w:cs="Times New Roman"/>
          <w:sz w:val="28"/>
          <w:szCs w:val="28"/>
        </w:rPr>
        <w:t>хранн</w:t>
      </w:r>
      <w:r w:rsidRPr="00C9585E">
        <w:rPr>
          <w:rFonts w:ascii="Times New Roman" w:hAnsi="Times New Roman" w:cs="Times New Roman"/>
          <w:sz w:val="28"/>
          <w:szCs w:val="28"/>
        </w:rPr>
        <w:t>ой</w:t>
      </w:r>
      <w:r w:rsidR="006F5EF9" w:rsidRPr="00C9585E">
        <w:rPr>
          <w:rFonts w:ascii="Times New Roman" w:hAnsi="Times New Roman" w:cs="Times New Roman"/>
          <w:sz w:val="28"/>
          <w:szCs w:val="28"/>
        </w:rPr>
        <w:t xml:space="preserve"> зон</w:t>
      </w:r>
      <w:r w:rsidRPr="00C9585E">
        <w:rPr>
          <w:rFonts w:ascii="Times New Roman" w:hAnsi="Times New Roman" w:cs="Times New Roman"/>
          <w:sz w:val="28"/>
          <w:szCs w:val="28"/>
        </w:rPr>
        <w:t xml:space="preserve">ы. </w:t>
      </w:r>
      <w:r w:rsidR="006F5EF9" w:rsidRPr="00C9585E">
        <w:rPr>
          <w:rFonts w:ascii="Times New Roman" w:hAnsi="Times New Roman" w:cs="Times New Roman"/>
          <w:sz w:val="28"/>
          <w:szCs w:val="28"/>
        </w:rPr>
        <w:t xml:space="preserve"> </w:t>
      </w:r>
      <w:r>
        <w:rPr>
          <w:rFonts w:ascii="Times New Roman" w:hAnsi="Times New Roman" w:cs="Times New Roman"/>
          <w:sz w:val="28"/>
          <w:szCs w:val="28"/>
        </w:rPr>
        <w:t>Размер охранной зоны составляет 0,5Х, т.е. половину от размера логотипа.</w:t>
      </w:r>
    </w:p>
    <w:p w:rsidR="006F5EF9" w:rsidRDefault="00C9585E" w:rsidP="00822B1A">
      <w:pPr>
        <w:pStyle w:val="a0"/>
        <w:ind w:left="0" w:firstLine="709"/>
        <w:jc w:val="both"/>
        <w:rPr>
          <w:rFonts w:ascii="Times New Roman" w:hAnsi="Times New Roman" w:cs="Times New Roman"/>
          <w:sz w:val="28"/>
          <w:szCs w:val="28"/>
        </w:rPr>
      </w:pPr>
      <w:r>
        <w:rPr>
          <w:rFonts w:ascii="Times New Roman" w:hAnsi="Times New Roman" w:cs="Times New Roman"/>
          <w:sz w:val="28"/>
          <w:szCs w:val="28"/>
        </w:rPr>
        <w:t>2.</w:t>
      </w:r>
      <w:r w:rsidR="00835E54">
        <w:rPr>
          <w:rFonts w:ascii="Times New Roman" w:hAnsi="Times New Roman" w:cs="Times New Roman"/>
          <w:sz w:val="28"/>
          <w:szCs w:val="28"/>
        </w:rPr>
        <w:t>7</w:t>
      </w:r>
      <w:r>
        <w:rPr>
          <w:rFonts w:ascii="Times New Roman" w:hAnsi="Times New Roman" w:cs="Times New Roman"/>
          <w:sz w:val="28"/>
          <w:szCs w:val="28"/>
        </w:rPr>
        <w:t xml:space="preserve"> </w:t>
      </w:r>
      <w:r w:rsidR="006F5EF9" w:rsidRPr="003C10D5">
        <w:rPr>
          <w:rFonts w:ascii="Times New Roman" w:hAnsi="Times New Roman" w:cs="Times New Roman"/>
          <w:sz w:val="28"/>
          <w:szCs w:val="28"/>
        </w:rPr>
        <w:t xml:space="preserve">При минимальном размере фирменного </w:t>
      </w:r>
      <w:r w:rsidR="005629E0">
        <w:rPr>
          <w:rFonts w:ascii="Times New Roman" w:hAnsi="Times New Roman" w:cs="Times New Roman"/>
          <w:sz w:val="28"/>
          <w:szCs w:val="28"/>
        </w:rPr>
        <w:t>логотипа</w:t>
      </w:r>
      <w:r w:rsidR="006F5EF9" w:rsidRPr="003C10D5">
        <w:rPr>
          <w:rFonts w:ascii="Times New Roman" w:hAnsi="Times New Roman" w:cs="Times New Roman"/>
          <w:sz w:val="28"/>
          <w:szCs w:val="28"/>
        </w:rPr>
        <w:t xml:space="preserve"> рекомендуется использовать </w:t>
      </w:r>
      <w:r w:rsidR="00C4768A">
        <w:rPr>
          <w:rFonts w:ascii="Times New Roman" w:hAnsi="Times New Roman" w:cs="Times New Roman"/>
          <w:sz w:val="28"/>
          <w:szCs w:val="28"/>
        </w:rPr>
        <w:t xml:space="preserve">его </w:t>
      </w:r>
      <w:proofErr w:type="spellStart"/>
      <w:r w:rsidR="006F5EF9" w:rsidRPr="003C10D5">
        <w:rPr>
          <w:rFonts w:ascii="Times New Roman" w:hAnsi="Times New Roman" w:cs="Times New Roman"/>
          <w:sz w:val="28"/>
          <w:szCs w:val="28"/>
        </w:rPr>
        <w:t>плашечный</w:t>
      </w:r>
      <w:proofErr w:type="spellEnd"/>
      <w:r w:rsidR="006F5EF9" w:rsidRPr="003C10D5">
        <w:rPr>
          <w:rFonts w:ascii="Times New Roman" w:hAnsi="Times New Roman" w:cs="Times New Roman"/>
          <w:sz w:val="28"/>
          <w:szCs w:val="28"/>
        </w:rPr>
        <w:t xml:space="preserve"> вид. </w:t>
      </w:r>
    </w:p>
    <w:p w:rsidR="006F5EF9" w:rsidRDefault="00C9585E" w:rsidP="00C9585E">
      <w:pPr>
        <w:ind w:firstLine="709"/>
        <w:jc w:val="both"/>
        <w:rPr>
          <w:rFonts w:ascii="Times New Roman" w:hAnsi="Times New Roman" w:cs="Times New Roman"/>
          <w:sz w:val="28"/>
          <w:szCs w:val="28"/>
        </w:rPr>
      </w:pPr>
      <w:r>
        <w:rPr>
          <w:rFonts w:ascii="Times New Roman" w:hAnsi="Times New Roman" w:cs="Times New Roman"/>
          <w:sz w:val="28"/>
          <w:szCs w:val="28"/>
        </w:rPr>
        <w:t>2.</w:t>
      </w:r>
      <w:r w:rsidR="00835E54">
        <w:rPr>
          <w:rFonts w:ascii="Times New Roman" w:hAnsi="Times New Roman" w:cs="Times New Roman"/>
          <w:sz w:val="28"/>
          <w:szCs w:val="28"/>
        </w:rPr>
        <w:t>8</w:t>
      </w:r>
      <w:r>
        <w:rPr>
          <w:rFonts w:ascii="Times New Roman" w:hAnsi="Times New Roman" w:cs="Times New Roman"/>
          <w:sz w:val="28"/>
          <w:szCs w:val="28"/>
        </w:rPr>
        <w:t xml:space="preserve"> </w:t>
      </w:r>
      <w:r w:rsidR="006F5EF9" w:rsidRPr="00C9585E">
        <w:rPr>
          <w:rFonts w:ascii="Times New Roman" w:hAnsi="Times New Roman" w:cs="Times New Roman"/>
          <w:sz w:val="28"/>
          <w:szCs w:val="28"/>
        </w:rPr>
        <w:t xml:space="preserve">Изменение цвета </w:t>
      </w:r>
      <w:r>
        <w:rPr>
          <w:rFonts w:ascii="Times New Roman" w:hAnsi="Times New Roman" w:cs="Times New Roman"/>
          <w:sz w:val="28"/>
          <w:szCs w:val="28"/>
        </w:rPr>
        <w:t>логотипа</w:t>
      </w:r>
      <w:r w:rsidR="006F5EF9" w:rsidRPr="00C9585E">
        <w:rPr>
          <w:rFonts w:ascii="Times New Roman" w:hAnsi="Times New Roman" w:cs="Times New Roman"/>
          <w:sz w:val="28"/>
          <w:szCs w:val="28"/>
        </w:rPr>
        <w:t xml:space="preserve"> допускается исключительно в случае, когда фирменный </w:t>
      </w:r>
      <w:r w:rsidR="005629E0">
        <w:rPr>
          <w:rFonts w:ascii="Times New Roman" w:hAnsi="Times New Roman" w:cs="Times New Roman"/>
          <w:sz w:val="28"/>
          <w:szCs w:val="28"/>
        </w:rPr>
        <w:t>логотип</w:t>
      </w:r>
      <w:r w:rsidR="006F5EF9" w:rsidRPr="00C9585E">
        <w:rPr>
          <w:rFonts w:ascii="Times New Roman" w:hAnsi="Times New Roman" w:cs="Times New Roman"/>
          <w:sz w:val="28"/>
          <w:szCs w:val="28"/>
        </w:rPr>
        <w:t xml:space="preserve"> встраивается в уже готовый дизайн-проект для гармоничного размещения.</w:t>
      </w:r>
    </w:p>
    <w:p w:rsidR="006F5EF9" w:rsidRPr="003C10D5" w:rsidRDefault="00C9585E" w:rsidP="00C9585E">
      <w:pPr>
        <w:ind w:firstLine="709"/>
        <w:jc w:val="both"/>
        <w:rPr>
          <w:rFonts w:ascii="Times New Roman" w:hAnsi="Times New Roman" w:cs="Times New Roman"/>
          <w:sz w:val="28"/>
          <w:szCs w:val="28"/>
        </w:rPr>
      </w:pPr>
      <w:r w:rsidRPr="00C9585E">
        <w:rPr>
          <w:rFonts w:ascii="Times New Roman" w:hAnsi="Times New Roman" w:cs="Times New Roman"/>
          <w:sz w:val="28"/>
          <w:szCs w:val="28"/>
        </w:rPr>
        <w:t>2.</w:t>
      </w:r>
      <w:r w:rsidR="00835E54">
        <w:rPr>
          <w:rFonts w:ascii="Times New Roman" w:hAnsi="Times New Roman" w:cs="Times New Roman"/>
          <w:sz w:val="28"/>
          <w:szCs w:val="28"/>
        </w:rPr>
        <w:t>9</w:t>
      </w:r>
      <w:r w:rsidRPr="00C9585E">
        <w:rPr>
          <w:rFonts w:ascii="Times New Roman" w:hAnsi="Times New Roman" w:cs="Times New Roman"/>
          <w:sz w:val="28"/>
          <w:szCs w:val="28"/>
        </w:rPr>
        <w:t xml:space="preserve"> </w:t>
      </w:r>
      <w:r w:rsidR="006F5EF9" w:rsidRPr="00C9585E">
        <w:rPr>
          <w:rFonts w:ascii="Times New Roman" w:hAnsi="Times New Roman" w:cs="Times New Roman"/>
          <w:sz w:val="28"/>
          <w:szCs w:val="28"/>
        </w:rPr>
        <w:t>В качестве основного шрифта</w:t>
      </w:r>
      <w:r>
        <w:rPr>
          <w:rFonts w:ascii="Times New Roman" w:hAnsi="Times New Roman" w:cs="Times New Roman"/>
          <w:sz w:val="28"/>
          <w:szCs w:val="28"/>
        </w:rPr>
        <w:t xml:space="preserve"> в логотипе</w:t>
      </w:r>
      <w:r w:rsidR="006F5EF9" w:rsidRPr="00C9585E">
        <w:rPr>
          <w:rFonts w:ascii="Times New Roman" w:hAnsi="Times New Roman" w:cs="Times New Roman"/>
          <w:sz w:val="28"/>
          <w:szCs w:val="28"/>
        </w:rPr>
        <w:t xml:space="preserve"> используется </w:t>
      </w:r>
      <w:proofErr w:type="spellStart"/>
      <w:r w:rsidR="006F5EF9" w:rsidRPr="00C9585E">
        <w:rPr>
          <w:rFonts w:ascii="Times New Roman" w:hAnsi="Times New Roman" w:cs="Times New Roman"/>
          <w:sz w:val="28"/>
          <w:szCs w:val="28"/>
        </w:rPr>
        <w:t>Roboto</w:t>
      </w:r>
      <w:proofErr w:type="spellEnd"/>
      <w:r w:rsidR="006F5EF9" w:rsidRPr="00C9585E">
        <w:rPr>
          <w:rFonts w:ascii="Times New Roman" w:hAnsi="Times New Roman" w:cs="Times New Roman"/>
          <w:sz w:val="28"/>
          <w:szCs w:val="28"/>
        </w:rPr>
        <w:t xml:space="preserve">. Основные начертания: </w:t>
      </w:r>
      <w:proofErr w:type="spellStart"/>
      <w:r w:rsidR="006F5EF9" w:rsidRPr="00C9585E">
        <w:rPr>
          <w:rFonts w:ascii="Times New Roman" w:hAnsi="Times New Roman" w:cs="Times New Roman"/>
          <w:sz w:val="28"/>
          <w:szCs w:val="28"/>
        </w:rPr>
        <w:t>Medium</w:t>
      </w:r>
      <w:proofErr w:type="spellEnd"/>
      <w:r w:rsidR="006F5EF9" w:rsidRPr="00C9585E">
        <w:rPr>
          <w:rFonts w:ascii="Times New Roman" w:hAnsi="Times New Roman" w:cs="Times New Roman"/>
          <w:sz w:val="28"/>
          <w:szCs w:val="28"/>
        </w:rPr>
        <w:t xml:space="preserve"> – для заголовков, </w:t>
      </w:r>
      <w:proofErr w:type="spellStart"/>
      <w:r w:rsidR="006F5EF9" w:rsidRPr="00C9585E">
        <w:rPr>
          <w:rFonts w:ascii="Times New Roman" w:hAnsi="Times New Roman" w:cs="Times New Roman"/>
          <w:sz w:val="28"/>
          <w:szCs w:val="28"/>
        </w:rPr>
        <w:t>Regular</w:t>
      </w:r>
      <w:proofErr w:type="spellEnd"/>
      <w:r w:rsidR="006F5EF9" w:rsidRPr="00C9585E">
        <w:rPr>
          <w:rFonts w:ascii="Times New Roman" w:hAnsi="Times New Roman" w:cs="Times New Roman"/>
          <w:sz w:val="28"/>
          <w:szCs w:val="28"/>
        </w:rPr>
        <w:t xml:space="preserve"> – для остальных текстов, </w:t>
      </w:r>
      <w:proofErr w:type="spellStart"/>
      <w:r w:rsidR="006F5EF9" w:rsidRPr="00C9585E">
        <w:rPr>
          <w:rFonts w:ascii="Times New Roman" w:hAnsi="Times New Roman" w:cs="Times New Roman"/>
          <w:sz w:val="28"/>
          <w:szCs w:val="28"/>
        </w:rPr>
        <w:t>Bebas</w:t>
      </w:r>
      <w:proofErr w:type="spellEnd"/>
      <w:r w:rsidR="006F5EF9" w:rsidRPr="00C9585E">
        <w:rPr>
          <w:rFonts w:ascii="Times New Roman" w:hAnsi="Times New Roman" w:cs="Times New Roman"/>
          <w:sz w:val="28"/>
          <w:szCs w:val="28"/>
        </w:rPr>
        <w:t xml:space="preserve"> </w:t>
      </w:r>
      <w:proofErr w:type="spellStart"/>
      <w:r w:rsidR="006F5EF9" w:rsidRPr="00C9585E">
        <w:rPr>
          <w:rFonts w:ascii="Times New Roman" w:hAnsi="Times New Roman" w:cs="Times New Roman"/>
          <w:sz w:val="28"/>
          <w:szCs w:val="28"/>
        </w:rPr>
        <w:t>Neue</w:t>
      </w:r>
      <w:proofErr w:type="spellEnd"/>
      <w:r w:rsidR="006F5EF9" w:rsidRPr="00C9585E">
        <w:rPr>
          <w:rFonts w:ascii="Times New Roman" w:hAnsi="Times New Roman" w:cs="Times New Roman"/>
          <w:sz w:val="28"/>
          <w:szCs w:val="28"/>
        </w:rPr>
        <w:t xml:space="preserve"> – для слоганов.</w:t>
      </w:r>
    </w:p>
    <w:p w:rsidR="006F5EF9" w:rsidRPr="003C10D5" w:rsidRDefault="007728A9" w:rsidP="00B67495">
      <w:pPr>
        <w:pStyle w:val="a0"/>
        <w:numPr>
          <w:ilvl w:val="1"/>
          <w:numId w:val="5"/>
        </w:numPr>
        <w:ind w:left="0" w:firstLine="709"/>
        <w:jc w:val="both"/>
        <w:rPr>
          <w:rFonts w:ascii="Times New Roman" w:hAnsi="Times New Roman" w:cs="Times New Roman"/>
          <w:sz w:val="28"/>
          <w:szCs w:val="28"/>
        </w:rPr>
      </w:pPr>
      <w:r>
        <w:rPr>
          <w:rFonts w:ascii="Times New Roman" w:hAnsi="Times New Roman" w:cs="Times New Roman"/>
          <w:sz w:val="28"/>
          <w:szCs w:val="28"/>
        </w:rPr>
        <w:t>Р</w:t>
      </w:r>
      <w:r w:rsidR="006F5EF9" w:rsidRPr="003C10D5">
        <w:rPr>
          <w:rFonts w:ascii="Times New Roman" w:hAnsi="Times New Roman" w:cs="Times New Roman"/>
          <w:sz w:val="28"/>
          <w:szCs w:val="28"/>
        </w:rPr>
        <w:t>азмещение лево</w:t>
      </w:r>
      <w:r w:rsidR="00C9585E">
        <w:rPr>
          <w:rFonts w:ascii="Times New Roman" w:hAnsi="Times New Roman" w:cs="Times New Roman"/>
          <w:sz w:val="28"/>
          <w:szCs w:val="28"/>
        </w:rPr>
        <w:t>сторонне</w:t>
      </w:r>
      <w:r w:rsidR="006F5EF9" w:rsidRPr="003C10D5">
        <w:rPr>
          <w:rFonts w:ascii="Times New Roman" w:hAnsi="Times New Roman" w:cs="Times New Roman"/>
          <w:sz w:val="28"/>
          <w:szCs w:val="28"/>
        </w:rPr>
        <w:t xml:space="preserve">го </w:t>
      </w:r>
      <w:r w:rsidR="00C9585E">
        <w:rPr>
          <w:rFonts w:ascii="Times New Roman" w:hAnsi="Times New Roman" w:cs="Times New Roman"/>
          <w:sz w:val="28"/>
          <w:szCs w:val="28"/>
        </w:rPr>
        <w:t>логотипа</w:t>
      </w:r>
      <w:r>
        <w:rPr>
          <w:rFonts w:ascii="Times New Roman" w:hAnsi="Times New Roman" w:cs="Times New Roman"/>
          <w:sz w:val="28"/>
          <w:szCs w:val="28"/>
        </w:rPr>
        <w:t xml:space="preserve"> является предпочтительным</w:t>
      </w:r>
      <w:r w:rsidR="006F5EF9" w:rsidRPr="003C10D5">
        <w:rPr>
          <w:rFonts w:ascii="Times New Roman" w:hAnsi="Times New Roman" w:cs="Times New Roman"/>
          <w:sz w:val="28"/>
          <w:szCs w:val="28"/>
        </w:rPr>
        <w:t>. Прав</w:t>
      </w:r>
      <w:r w:rsidR="00C9585E">
        <w:rPr>
          <w:rFonts w:ascii="Times New Roman" w:hAnsi="Times New Roman" w:cs="Times New Roman"/>
          <w:sz w:val="28"/>
          <w:szCs w:val="28"/>
        </w:rPr>
        <w:t>осторонний логотип</w:t>
      </w:r>
      <w:r w:rsidR="006F5EF9" w:rsidRPr="003C10D5">
        <w:rPr>
          <w:rFonts w:ascii="Times New Roman" w:hAnsi="Times New Roman" w:cs="Times New Roman"/>
          <w:sz w:val="28"/>
          <w:szCs w:val="28"/>
        </w:rPr>
        <w:t xml:space="preserve"> используется</w:t>
      </w:r>
      <w:r w:rsidR="005A5A3E">
        <w:rPr>
          <w:rFonts w:ascii="Times New Roman" w:hAnsi="Times New Roman" w:cs="Times New Roman"/>
          <w:sz w:val="28"/>
          <w:szCs w:val="28"/>
        </w:rPr>
        <w:t xml:space="preserve"> тогда,</w:t>
      </w:r>
      <w:r w:rsidR="006F5EF9" w:rsidRPr="003C10D5">
        <w:rPr>
          <w:rFonts w:ascii="Times New Roman" w:hAnsi="Times New Roman" w:cs="Times New Roman"/>
          <w:sz w:val="28"/>
          <w:szCs w:val="28"/>
        </w:rPr>
        <w:t xml:space="preserve"> когда размещение лево</w:t>
      </w:r>
      <w:r>
        <w:rPr>
          <w:rFonts w:ascii="Times New Roman" w:hAnsi="Times New Roman" w:cs="Times New Roman"/>
          <w:sz w:val="28"/>
          <w:szCs w:val="28"/>
        </w:rPr>
        <w:t>сторонне</w:t>
      </w:r>
      <w:r w:rsidR="006F5EF9" w:rsidRPr="003C10D5">
        <w:rPr>
          <w:rFonts w:ascii="Times New Roman" w:hAnsi="Times New Roman" w:cs="Times New Roman"/>
          <w:sz w:val="28"/>
          <w:szCs w:val="28"/>
        </w:rPr>
        <w:t>го входит в противоречие с ос</w:t>
      </w:r>
      <w:r>
        <w:rPr>
          <w:rFonts w:ascii="Times New Roman" w:hAnsi="Times New Roman" w:cs="Times New Roman"/>
          <w:sz w:val="28"/>
          <w:szCs w:val="28"/>
        </w:rPr>
        <w:t>тальными элементами композиции.</w:t>
      </w:r>
    </w:p>
    <w:p w:rsidR="006F5EF9" w:rsidRPr="00835E54" w:rsidRDefault="00835E54" w:rsidP="00835E54">
      <w:pPr>
        <w:ind w:firstLine="709"/>
        <w:jc w:val="both"/>
        <w:rPr>
          <w:rFonts w:ascii="Times New Roman" w:hAnsi="Times New Roman" w:cs="Times New Roman"/>
          <w:sz w:val="28"/>
          <w:szCs w:val="28"/>
        </w:rPr>
      </w:pPr>
      <w:r>
        <w:rPr>
          <w:rFonts w:ascii="Times New Roman" w:hAnsi="Times New Roman" w:cs="Times New Roman"/>
          <w:sz w:val="28"/>
          <w:szCs w:val="28"/>
        </w:rPr>
        <w:t>2.1</w:t>
      </w:r>
      <w:r w:rsidR="00B67495">
        <w:rPr>
          <w:rFonts w:ascii="Times New Roman" w:hAnsi="Times New Roman" w:cs="Times New Roman"/>
          <w:sz w:val="28"/>
          <w:szCs w:val="28"/>
        </w:rPr>
        <w:t>1</w:t>
      </w:r>
      <w:r>
        <w:rPr>
          <w:rFonts w:ascii="Times New Roman" w:hAnsi="Times New Roman" w:cs="Times New Roman"/>
          <w:sz w:val="28"/>
          <w:szCs w:val="28"/>
        </w:rPr>
        <w:t xml:space="preserve"> </w:t>
      </w:r>
      <w:r w:rsidR="006F5EF9" w:rsidRPr="00835E54">
        <w:rPr>
          <w:rFonts w:ascii="Times New Roman" w:hAnsi="Times New Roman" w:cs="Times New Roman"/>
          <w:sz w:val="28"/>
          <w:szCs w:val="28"/>
        </w:rPr>
        <w:t xml:space="preserve">В случаях размещения </w:t>
      </w:r>
      <w:r w:rsidR="007728A9" w:rsidRPr="00835E54">
        <w:rPr>
          <w:rFonts w:ascii="Times New Roman" w:hAnsi="Times New Roman" w:cs="Times New Roman"/>
          <w:sz w:val="28"/>
          <w:szCs w:val="28"/>
        </w:rPr>
        <w:t>логотипа</w:t>
      </w:r>
      <w:r w:rsidR="006F5EF9" w:rsidRPr="00835E54">
        <w:rPr>
          <w:rFonts w:ascii="Times New Roman" w:hAnsi="Times New Roman" w:cs="Times New Roman"/>
          <w:sz w:val="28"/>
          <w:szCs w:val="28"/>
        </w:rPr>
        <w:t xml:space="preserve"> на фотографиях не допускается </w:t>
      </w:r>
      <w:r w:rsidR="007728A9" w:rsidRPr="00835E54">
        <w:rPr>
          <w:rFonts w:ascii="Times New Roman" w:hAnsi="Times New Roman" w:cs="Times New Roman"/>
          <w:sz w:val="28"/>
          <w:szCs w:val="28"/>
        </w:rPr>
        <w:t xml:space="preserve">его </w:t>
      </w:r>
      <w:r w:rsidR="006F5EF9" w:rsidRPr="00835E54">
        <w:rPr>
          <w:rFonts w:ascii="Times New Roman" w:hAnsi="Times New Roman" w:cs="Times New Roman"/>
          <w:sz w:val="28"/>
          <w:szCs w:val="28"/>
        </w:rPr>
        <w:t xml:space="preserve">расположение на значимых частях имиджа (лицо, фигура), на фоне пестрых и мелких деталей. На фотографиях </w:t>
      </w:r>
      <w:r w:rsidR="007728A9" w:rsidRPr="00835E54">
        <w:rPr>
          <w:rFonts w:ascii="Times New Roman" w:hAnsi="Times New Roman" w:cs="Times New Roman"/>
          <w:sz w:val="28"/>
          <w:szCs w:val="28"/>
        </w:rPr>
        <w:t>логотип</w:t>
      </w:r>
      <w:r w:rsidR="006F5EF9" w:rsidRPr="00835E54">
        <w:rPr>
          <w:rFonts w:ascii="Times New Roman" w:hAnsi="Times New Roman" w:cs="Times New Roman"/>
          <w:sz w:val="28"/>
          <w:szCs w:val="28"/>
        </w:rPr>
        <w:t xml:space="preserve"> используется белого цвета и в контурном начертании в случае больших размеров носителей или фирменного цвета, если фон близок к белому. На черном фоне допускается использование </w:t>
      </w:r>
      <w:r w:rsidR="007728A9" w:rsidRPr="00835E54">
        <w:rPr>
          <w:rFonts w:ascii="Times New Roman" w:hAnsi="Times New Roman" w:cs="Times New Roman"/>
          <w:sz w:val="28"/>
          <w:szCs w:val="28"/>
        </w:rPr>
        <w:t>логотипа</w:t>
      </w:r>
      <w:r w:rsidR="006F5EF9" w:rsidRPr="00835E54">
        <w:rPr>
          <w:rFonts w:ascii="Times New Roman" w:hAnsi="Times New Roman" w:cs="Times New Roman"/>
          <w:sz w:val="28"/>
          <w:szCs w:val="28"/>
        </w:rPr>
        <w:t xml:space="preserve"> фирменного цвета линейного начертания. В случае цветового конфликта с другими элементами используется </w:t>
      </w:r>
      <w:r w:rsidR="007728A9" w:rsidRPr="00835E54">
        <w:rPr>
          <w:rFonts w:ascii="Times New Roman" w:hAnsi="Times New Roman" w:cs="Times New Roman"/>
          <w:sz w:val="28"/>
          <w:szCs w:val="28"/>
        </w:rPr>
        <w:t>логотип</w:t>
      </w:r>
      <w:r w:rsidR="006F5EF9" w:rsidRPr="00835E54">
        <w:rPr>
          <w:rFonts w:ascii="Times New Roman" w:hAnsi="Times New Roman" w:cs="Times New Roman"/>
          <w:sz w:val="28"/>
          <w:szCs w:val="28"/>
        </w:rPr>
        <w:t xml:space="preserve"> белого цвета</w:t>
      </w:r>
      <w:r w:rsidR="007728A9" w:rsidRPr="00835E54">
        <w:rPr>
          <w:rFonts w:ascii="Times New Roman" w:hAnsi="Times New Roman" w:cs="Times New Roman"/>
          <w:sz w:val="28"/>
          <w:szCs w:val="28"/>
        </w:rPr>
        <w:t>.</w:t>
      </w:r>
    </w:p>
    <w:p w:rsidR="006F5EF9" w:rsidRPr="003C10D5" w:rsidRDefault="006F5EF9" w:rsidP="009C677B">
      <w:pPr>
        <w:pStyle w:val="2"/>
        <w:numPr>
          <w:ilvl w:val="0"/>
          <w:numId w:val="0"/>
        </w:numPr>
      </w:pPr>
      <w:bookmarkStart w:id="7" w:name="_Toc75419741"/>
      <w:bookmarkStart w:id="8" w:name="_Toc75532242"/>
      <w:r w:rsidRPr="003C10D5">
        <w:t xml:space="preserve">III. Использование </w:t>
      </w:r>
      <w:bookmarkEnd w:id="7"/>
      <w:r w:rsidR="005629E0">
        <w:t>логотипа</w:t>
      </w:r>
      <w:bookmarkEnd w:id="8"/>
    </w:p>
    <w:p w:rsidR="006F5EF9" w:rsidRPr="003C10D5" w:rsidRDefault="006F5EF9" w:rsidP="009A0BEE">
      <w:pPr>
        <w:spacing w:after="0" w:line="240" w:lineRule="auto"/>
        <w:ind w:firstLine="709"/>
        <w:jc w:val="both"/>
        <w:rPr>
          <w:rFonts w:ascii="Times New Roman" w:hAnsi="Times New Roman" w:cs="Times New Roman"/>
          <w:sz w:val="28"/>
          <w:szCs w:val="28"/>
        </w:rPr>
      </w:pPr>
      <w:r w:rsidRPr="003C10D5">
        <w:rPr>
          <w:rFonts w:ascii="Times New Roman" w:hAnsi="Times New Roman" w:cs="Times New Roman"/>
          <w:sz w:val="28"/>
          <w:szCs w:val="28"/>
        </w:rPr>
        <w:t>3.</w:t>
      </w:r>
      <w:r w:rsidR="005A5A3E">
        <w:rPr>
          <w:rFonts w:ascii="Times New Roman" w:hAnsi="Times New Roman" w:cs="Times New Roman"/>
          <w:sz w:val="28"/>
          <w:szCs w:val="28"/>
        </w:rPr>
        <w:t>1</w:t>
      </w:r>
      <w:r w:rsidRPr="003C10D5">
        <w:rPr>
          <w:rFonts w:ascii="Times New Roman" w:hAnsi="Times New Roman" w:cs="Times New Roman"/>
          <w:sz w:val="28"/>
          <w:szCs w:val="28"/>
        </w:rPr>
        <w:t xml:space="preserve"> </w:t>
      </w:r>
      <w:r w:rsidR="005A5A3E">
        <w:rPr>
          <w:rFonts w:ascii="Times New Roman" w:hAnsi="Times New Roman" w:cs="Times New Roman"/>
          <w:sz w:val="28"/>
          <w:szCs w:val="28"/>
        </w:rPr>
        <w:t>Ф</w:t>
      </w:r>
      <w:r w:rsidRPr="003C10D5">
        <w:rPr>
          <w:rFonts w:ascii="Times New Roman" w:hAnsi="Times New Roman" w:cs="Times New Roman"/>
          <w:sz w:val="28"/>
          <w:szCs w:val="28"/>
        </w:rPr>
        <w:t>ирменн</w:t>
      </w:r>
      <w:r w:rsidR="005A5A3E">
        <w:rPr>
          <w:rFonts w:ascii="Times New Roman" w:hAnsi="Times New Roman" w:cs="Times New Roman"/>
          <w:sz w:val="28"/>
          <w:szCs w:val="28"/>
        </w:rPr>
        <w:t>ый</w:t>
      </w:r>
      <w:r w:rsidRPr="003C10D5">
        <w:rPr>
          <w:rFonts w:ascii="Times New Roman" w:hAnsi="Times New Roman" w:cs="Times New Roman"/>
          <w:sz w:val="28"/>
          <w:szCs w:val="28"/>
        </w:rPr>
        <w:t xml:space="preserve"> </w:t>
      </w:r>
      <w:r w:rsidR="005629E0">
        <w:rPr>
          <w:rFonts w:ascii="Times New Roman" w:hAnsi="Times New Roman" w:cs="Times New Roman"/>
          <w:sz w:val="28"/>
          <w:szCs w:val="28"/>
        </w:rPr>
        <w:t>логотип</w:t>
      </w:r>
      <w:r w:rsidRPr="003C10D5">
        <w:rPr>
          <w:rFonts w:ascii="Times New Roman" w:hAnsi="Times New Roman" w:cs="Times New Roman"/>
          <w:sz w:val="28"/>
          <w:szCs w:val="28"/>
        </w:rPr>
        <w:t xml:space="preserve"> </w:t>
      </w:r>
      <w:r w:rsidR="005A5A3E">
        <w:rPr>
          <w:rFonts w:ascii="Times New Roman" w:hAnsi="Times New Roman" w:cs="Times New Roman"/>
          <w:sz w:val="28"/>
          <w:szCs w:val="28"/>
        </w:rPr>
        <w:t>и</w:t>
      </w:r>
      <w:r w:rsidR="005A5A3E" w:rsidRPr="003C10D5">
        <w:rPr>
          <w:rFonts w:ascii="Times New Roman" w:hAnsi="Times New Roman" w:cs="Times New Roman"/>
          <w:sz w:val="28"/>
          <w:szCs w:val="28"/>
        </w:rPr>
        <w:t>спольз</w:t>
      </w:r>
      <w:r w:rsidR="005A5A3E">
        <w:rPr>
          <w:rFonts w:ascii="Times New Roman" w:hAnsi="Times New Roman" w:cs="Times New Roman"/>
          <w:sz w:val="28"/>
          <w:szCs w:val="28"/>
        </w:rPr>
        <w:t>уется</w:t>
      </w:r>
      <w:r w:rsidR="005A5A3E" w:rsidRPr="003C10D5">
        <w:rPr>
          <w:rFonts w:ascii="Times New Roman" w:hAnsi="Times New Roman" w:cs="Times New Roman"/>
          <w:sz w:val="28"/>
          <w:szCs w:val="28"/>
        </w:rPr>
        <w:t xml:space="preserve"> </w:t>
      </w:r>
      <w:r w:rsidRPr="003C10D5">
        <w:rPr>
          <w:rFonts w:ascii="Times New Roman" w:hAnsi="Times New Roman" w:cs="Times New Roman"/>
          <w:sz w:val="28"/>
          <w:szCs w:val="28"/>
        </w:rPr>
        <w:t xml:space="preserve">в интерьере, на фасадах зданий, сувенирной продукции, </w:t>
      </w:r>
      <w:r w:rsidR="00835E54">
        <w:rPr>
          <w:rFonts w:ascii="Times New Roman" w:hAnsi="Times New Roman" w:cs="Times New Roman"/>
          <w:sz w:val="28"/>
          <w:szCs w:val="28"/>
        </w:rPr>
        <w:t>при проведении общественных мероприятий, на сайтах участников реализации национальных проектов.</w:t>
      </w:r>
    </w:p>
    <w:p w:rsidR="006F5EF9" w:rsidRPr="003C10D5" w:rsidRDefault="006F5EF9" w:rsidP="009A0BEE">
      <w:pPr>
        <w:spacing w:after="0" w:line="240" w:lineRule="auto"/>
        <w:ind w:firstLine="709"/>
        <w:jc w:val="both"/>
        <w:rPr>
          <w:rFonts w:ascii="Times New Roman" w:hAnsi="Times New Roman" w:cs="Times New Roman"/>
          <w:sz w:val="28"/>
          <w:szCs w:val="28"/>
        </w:rPr>
      </w:pPr>
      <w:r w:rsidRPr="003C10D5">
        <w:rPr>
          <w:rFonts w:ascii="Times New Roman" w:hAnsi="Times New Roman" w:cs="Times New Roman"/>
          <w:sz w:val="28"/>
          <w:szCs w:val="28"/>
        </w:rPr>
        <w:t xml:space="preserve">3.2 Использование </w:t>
      </w:r>
      <w:proofErr w:type="spellStart"/>
      <w:r w:rsidRPr="003C10D5">
        <w:rPr>
          <w:rFonts w:ascii="Times New Roman" w:hAnsi="Times New Roman" w:cs="Times New Roman"/>
          <w:sz w:val="28"/>
          <w:szCs w:val="28"/>
        </w:rPr>
        <w:t>фотоимиджей</w:t>
      </w:r>
      <w:proofErr w:type="spellEnd"/>
      <w:r w:rsidR="002008E5">
        <w:rPr>
          <w:rFonts w:ascii="Times New Roman" w:hAnsi="Times New Roman" w:cs="Times New Roman"/>
          <w:sz w:val="28"/>
          <w:szCs w:val="28"/>
        </w:rPr>
        <w:t>.</w:t>
      </w:r>
      <w:r w:rsidRPr="003C10D5">
        <w:rPr>
          <w:rFonts w:ascii="Times New Roman" w:hAnsi="Times New Roman" w:cs="Times New Roman"/>
          <w:sz w:val="28"/>
          <w:szCs w:val="28"/>
        </w:rPr>
        <w:t xml:space="preserve"> Все имиджи для рекламных материалов представляют из себя полноцветные фотоизображения. Используемые сюжеты носят максимально спокойный, естественный, неагрессивный, легкий характер и подбираются соответственно направлениям. В качестве сюжетов выбираются простые ситуации, где люди демонстрируют позитивные эмоции в процессе своей деятельности. Угол съемки – спокойный. Освещение – естественное, дневное, без резких источников света. В изображении не должно быть контрастных по светотени </w:t>
      </w:r>
      <w:r w:rsidRPr="003C10D5">
        <w:rPr>
          <w:rFonts w:ascii="Times New Roman" w:hAnsi="Times New Roman" w:cs="Times New Roman"/>
          <w:sz w:val="28"/>
          <w:szCs w:val="28"/>
        </w:rPr>
        <w:lastRenderedPageBreak/>
        <w:t>объектов, темных силуэтов на переднем плане. Также следует избегать нарочитых бликов и вспышек. Имиджи не должны представлять из себя пейзажи, объекты (предметы), абстрактные текстуры. В них должны присутствовать: сюжет, люди, участвующие в деятельности проекта, и люди, пользующиеся результатами проекта.</w:t>
      </w:r>
    </w:p>
    <w:p w:rsidR="00A86A6C" w:rsidRPr="003C10D5" w:rsidRDefault="006F5EF9" w:rsidP="009A0BEE">
      <w:pPr>
        <w:spacing w:after="0" w:line="240" w:lineRule="auto"/>
        <w:ind w:firstLine="709"/>
        <w:jc w:val="both"/>
        <w:rPr>
          <w:rFonts w:ascii="Times New Roman" w:hAnsi="Times New Roman" w:cs="Times New Roman"/>
          <w:sz w:val="28"/>
          <w:szCs w:val="28"/>
        </w:rPr>
      </w:pPr>
      <w:r w:rsidRPr="003C10D5">
        <w:rPr>
          <w:rFonts w:ascii="Times New Roman" w:hAnsi="Times New Roman" w:cs="Times New Roman"/>
          <w:sz w:val="28"/>
          <w:szCs w:val="28"/>
        </w:rPr>
        <w:t xml:space="preserve">3.3 В интерьерах рекомендуется использовать контурное начертание блока фирменного цвета, если цветовая гамма интерьера близка к фирменному цвету, или подобрать цвет, гармонично вписывающийся в имеющийся интерьер. </w:t>
      </w:r>
      <w:proofErr w:type="spellStart"/>
      <w:r w:rsidRPr="003C10D5">
        <w:rPr>
          <w:rFonts w:ascii="Times New Roman" w:hAnsi="Times New Roman" w:cs="Times New Roman"/>
          <w:sz w:val="28"/>
          <w:szCs w:val="28"/>
        </w:rPr>
        <w:t>Плашечное</w:t>
      </w:r>
      <w:proofErr w:type="spellEnd"/>
      <w:r w:rsidRPr="003C10D5">
        <w:rPr>
          <w:rFonts w:ascii="Times New Roman" w:hAnsi="Times New Roman" w:cs="Times New Roman"/>
          <w:sz w:val="28"/>
          <w:szCs w:val="28"/>
        </w:rPr>
        <w:t xml:space="preserve"> размещение </w:t>
      </w:r>
      <w:r w:rsidR="005A5A3E">
        <w:rPr>
          <w:rFonts w:ascii="Times New Roman" w:hAnsi="Times New Roman" w:cs="Times New Roman"/>
          <w:sz w:val="28"/>
          <w:szCs w:val="28"/>
        </w:rPr>
        <w:t>основного логотипа</w:t>
      </w:r>
      <w:r w:rsidRPr="003C10D5">
        <w:rPr>
          <w:rFonts w:ascii="Times New Roman" w:hAnsi="Times New Roman" w:cs="Times New Roman"/>
          <w:sz w:val="28"/>
          <w:szCs w:val="28"/>
        </w:rPr>
        <w:t xml:space="preserve"> рекомендуется использовать с зеркальной поверхностью, </w:t>
      </w:r>
      <w:r w:rsidR="005A5A3E">
        <w:rPr>
          <w:rFonts w:ascii="Times New Roman" w:hAnsi="Times New Roman" w:cs="Times New Roman"/>
          <w:sz w:val="28"/>
          <w:szCs w:val="28"/>
        </w:rPr>
        <w:t>а</w:t>
      </w:r>
      <w:r w:rsidRPr="003C10D5">
        <w:rPr>
          <w:rFonts w:ascii="Times New Roman" w:hAnsi="Times New Roman" w:cs="Times New Roman"/>
          <w:sz w:val="28"/>
          <w:szCs w:val="28"/>
        </w:rPr>
        <w:t xml:space="preserve"> цвет логотипа</w:t>
      </w:r>
      <w:r w:rsidR="005A5A3E">
        <w:rPr>
          <w:rFonts w:ascii="Times New Roman" w:hAnsi="Times New Roman" w:cs="Times New Roman"/>
          <w:sz w:val="28"/>
          <w:szCs w:val="28"/>
        </w:rPr>
        <w:t xml:space="preserve"> –</w:t>
      </w:r>
      <w:r w:rsidRPr="003C10D5">
        <w:rPr>
          <w:rFonts w:ascii="Times New Roman" w:hAnsi="Times New Roman" w:cs="Times New Roman"/>
          <w:sz w:val="28"/>
          <w:szCs w:val="28"/>
        </w:rPr>
        <w:t xml:space="preserve"> в цвет стены. </w:t>
      </w:r>
    </w:p>
    <w:p w:rsidR="006F5EF9" w:rsidRDefault="006F5EF9" w:rsidP="009A0BEE">
      <w:pPr>
        <w:spacing w:after="0" w:line="240" w:lineRule="auto"/>
        <w:ind w:firstLine="709"/>
        <w:jc w:val="both"/>
        <w:rPr>
          <w:rFonts w:ascii="Times New Roman" w:hAnsi="Times New Roman" w:cs="Times New Roman"/>
          <w:sz w:val="28"/>
          <w:szCs w:val="28"/>
        </w:rPr>
      </w:pPr>
      <w:r w:rsidRPr="003C10D5">
        <w:rPr>
          <w:rFonts w:ascii="Times New Roman" w:hAnsi="Times New Roman" w:cs="Times New Roman"/>
          <w:sz w:val="28"/>
          <w:szCs w:val="28"/>
        </w:rPr>
        <w:t xml:space="preserve">3.4 На фасадах зданий рекомендуется использовать контурное начертание блока фирменного цвета. Также можно использовать </w:t>
      </w:r>
      <w:proofErr w:type="spellStart"/>
      <w:r w:rsidRPr="003C10D5">
        <w:rPr>
          <w:rFonts w:ascii="Times New Roman" w:hAnsi="Times New Roman" w:cs="Times New Roman"/>
          <w:sz w:val="28"/>
          <w:szCs w:val="28"/>
        </w:rPr>
        <w:t>плашечное</w:t>
      </w:r>
      <w:proofErr w:type="spellEnd"/>
      <w:r w:rsidRPr="003C10D5">
        <w:rPr>
          <w:rFonts w:ascii="Times New Roman" w:hAnsi="Times New Roman" w:cs="Times New Roman"/>
          <w:sz w:val="28"/>
          <w:szCs w:val="28"/>
        </w:rPr>
        <w:t xml:space="preserve"> начертание, если цветовая гамма фасада близка к фирменному цвету. В ином случае для блока рекомендуется использовать цвет, гармонично</w:t>
      </w:r>
      <w:r w:rsidR="005A5A3E">
        <w:rPr>
          <w:rFonts w:ascii="Times New Roman" w:hAnsi="Times New Roman" w:cs="Times New Roman"/>
          <w:sz w:val="28"/>
          <w:szCs w:val="28"/>
        </w:rPr>
        <w:t xml:space="preserve"> вписывающийся в фасад здания.</w:t>
      </w:r>
    </w:p>
    <w:p w:rsidR="00835E54" w:rsidRDefault="00835E54" w:rsidP="009A0BE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3.5 </w:t>
      </w:r>
      <w:r w:rsidRPr="00835E54">
        <w:rPr>
          <w:rFonts w:ascii="Times New Roman" w:hAnsi="Times New Roman" w:cs="Times New Roman"/>
          <w:sz w:val="28"/>
          <w:szCs w:val="28"/>
        </w:rPr>
        <w:t>При проведении общественных мероприятий, включающих в повестку темы национальных проектов (форумы, совещания и т.п.) необходимо также учитывать размещение логотипов на визуальных поверхностях (баннеры, ролл-</w:t>
      </w:r>
      <w:proofErr w:type="spellStart"/>
      <w:r w:rsidRPr="00835E54">
        <w:rPr>
          <w:rFonts w:ascii="Times New Roman" w:hAnsi="Times New Roman" w:cs="Times New Roman"/>
          <w:sz w:val="28"/>
          <w:szCs w:val="28"/>
        </w:rPr>
        <w:t>апы</w:t>
      </w:r>
      <w:proofErr w:type="spellEnd"/>
      <w:r w:rsidRPr="00835E54">
        <w:rPr>
          <w:rFonts w:ascii="Times New Roman" w:hAnsi="Times New Roman" w:cs="Times New Roman"/>
          <w:sz w:val="28"/>
          <w:szCs w:val="28"/>
        </w:rPr>
        <w:t>, мультимедийные экраны, сертификаты, грамоты и ин</w:t>
      </w:r>
      <w:r>
        <w:rPr>
          <w:rFonts w:ascii="Times New Roman" w:hAnsi="Times New Roman" w:cs="Times New Roman"/>
          <w:sz w:val="28"/>
          <w:szCs w:val="28"/>
        </w:rPr>
        <w:t>ая полиграфическая продукция).</w:t>
      </w:r>
    </w:p>
    <w:p w:rsidR="00BB0E42" w:rsidRPr="003C10D5" w:rsidRDefault="00BB0E42" w:rsidP="009A0BE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835E54">
        <w:rPr>
          <w:rFonts w:ascii="Times New Roman" w:hAnsi="Times New Roman" w:cs="Times New Roman"/>
          <w:sz w:val="28"/>
          <w:szCs w:val="28"/>
        </w:rPr>
        <w:t>6</w:t>
      </w:r>
      <w:r>
        <w:rPr>
          <w:rFonts w:ascii="Times New Roman" w:hAnsi="Times New Roman" w:cs="Times New Roman"/>
          <w:sz w:val="28"/>
          <w:szCs w:val="28"/>
        </w:rPr>
        <w:t xml:space="preserve"> </w:t>
      </w:r>
      <w:r w:rsidR="00835E54" w:rsidRPr="00835E54">
        <w:rPr>
          <w:rFonts w:ascii="Times New Roman" w:hAnsi="Times New Roman" w:cs="Times New Roman"/>
          <w:sz w:val="28"/>
          <w:szCs w:val="28"/>
        </w:rPr>
        <w:t>Размещение логотипа реализуемого национального проекта необходимо производить на сайтах органов исполнительной власти, сайтах соответствующих подведомственных учреждений, сайтах муниципальных образований, иных информационных ресурсах, освещающих ход реализации национального проекта. Логотип должен быть кликабельным и переадресовывать н</w:t>
      </w:r>
      <w:r w:rsidR="00835E54">
        <w:rPr>
          <w:rFonts w:ascii="Times New Roman" w:hAnsi="Times New Roman" w:cs="Times New Roman"/>
          <w:sz w:val="28"/>
          <w:szCs w:val="28"/>
        </w:rPr>
        <w:t xml:space="preserve">а сайт </w:t>
      </w:r>
      <w:r w:rsidR="00835E54" w:rsidRPr="002509F6">
        <w:rPr>
          <w:rFonts w:ascii="Times New Roman" w:hAnsi="Times New Roman" w:cs="Times New Roman"/>
          <w:sz w:val="28"/>
          <w:szCs w:val="28"/>
          <w:u w:val="single"/>
        </w:rPr>
        <w:t>национальныепроекты.рф</w:t>
      </w:r>
      <w:r w:rsidR="00835E54">
        <w:rPr>
          <w:rFonts w:ascii="Times New Roman" w:hAnsi="Times New Roman" w:cs="Times New Roman"/>
          <w:sz w:val="28"/>
          <w:szCs w:val="28"/>
        </w:rPr>
        <w:t>.</w:t>
      </w:r>
    </w:p>
    <w:p w:rsidR="00A152FF" w:rsidRPr="003C10D5" w:rsidRDefault="00A152FF" w:rsidP="00B03FF9">
      <w:pPr>
        <w:pStyle w:val="2"/>
        <w:numPr>
          <w:ilvl w:val="0"/>
          <w:numId w:val="0"/>
        </w:numPr>
      </w:pPr>
      <w:bookmarkStart w:id="9" w:name="_Toc75419742"/>
      <w:bookmarkStart w:id="10" w:name="_Toc75532243"/>
      <w:r w:rsidRPr="003C10D5">
        <w:t xml:space="preserve">IV. </w:t>
      </w:r>
      <w:r w:rsidR="00614D3D">
        <w:t xml:space="preserve">Информационное взаимодействие </w:t>
      </w:r>
      <w:bookmarkEnd w:id="9"/>
      <w:r w:rsidR="00B66AC7">
        <w:t>в процессе брендирования</w:t>
      </w:r>
      <w:bookmarkEnd w:id="10"/>
    </w:p>
    <w:p w:rsidR="009A0BEE" w:rsidRDefault="009A0BEE" w:rsidP="009A0BEE">
      <w:pPr>
        <w:spacing w:after="0" w:line="240" w:lineRule="auto"/>
        <w:ind w:firstLine="709"/>
        <w:jc w:val="both"/>
        <w:rPr>
          <w:rFonts w:ascii="Times New Roman" w:hAnsi="Times New Roman" w:cs="Times New Roman"/>
          <w:sz w:val="28"/>
          <w:szCs w:val="28"/>
        </w:rPr>
      </w:pPr>
      <w:r w:rsidRPr="009A0BEE">
        <w:rPr>
          <w:rFonts w:ascii="Times New Roman" w:hAnsi="Times New Roman" w:cs="Times New Roman"/>
          <w:sz w:val="28"/>
          <w:szCs w:val="28"/>
        </w:rPr>
        <w:t>4.</w:t>
      </w:r>
      <w:r>
        <w:rPr>
          <w:rFonts w:ascii="Times New Roman" w:hAnsi="Times New Roman" w:cs="Times New Roman"/>
          <w:sz w:val="28"/>
          <w:szCs w:val="28"/>
        </w:rPr>
        <w:t>1</w:t>
      </w:r>
      <w:r w:rsidRPr="009A0BEE">
        <w:rPr>
          <w:rFonts w:ascii="Times New Roman" w:hAnsi="Times New Roman" w:cs="Times New Roman"/>
          <w:sz w:val="28"/>
          <w:szCs w:val="28"/>
        </w:rPr>
        <w:t xml:space="preserve"> </w:t>
      </w:r>
      <w:r w:rsidR="00435D92">
        <w:rPr>
          <w:rFonts w:ascii="Times New Roman" w:hAnsi="Times New Roman" w:cs="Times New Roman"/>
          <w:sz w:val="28"/>
          <w:szCs w:val="28"/>
        </w:rPr>
        <w:t xml:space="preserve">Лицам, ответственным за изготовление материалов в рамках брендирования объектов, рекомендуется согласовывать макеты указанных материалов, а также места их размещения с </w:t>
      </w:r>
      <w:r>
        <w:rPr>
          <w:rFonts w:ascii="Times New Roman" w:hAnsi="Times New Roman" w:cs="Times New Roman"/>
          <w:sz w:val="28"/>
          <w:szCs w:val="28"/>
        </w:rPr>
        <w:t>руководител</w:t>
      </w:r>
      <w:r w:rsidR="00435D92">
        <w:rPr>
          <w:rFonts w:ascii="Times New Roman" w:hAnsi="Times New Roman" w:cs="Times New Roman"/>
          <w:sz w:val="28"/>
          <w:szCs w:val="28"/>
        </w:rPr>
        <w:t>ем</w:t>
      </w:r>
      <w:r>
        <w:rPr>
          <w:rFonts w:ascii="Times New Roman" w:hAnsi="Times New Roman" w:cs="Times New Roman"/>
          <w:sz w:val="28"/>
          <w:szCs w:val="28"/>
        </w:rPr>
        <w:t xml:space="preserve"> (администратор</w:t>
      </w:r>
      <w:r w:rsidR="00435D92">
        <w:rPr>
          <w:rFonts w:ascii="Times New Roman" w:hAnsi="Times New Roman" w:cs="Times New Roman"/>
          <w:sz w:val="28"/>
          <w:szCs w:val="28"/>
        </w:rPr>
        <w:t>ом</w:t>
      </w:r>
      <w:r>
        <w:rPr>
          <w:rFonts w:ascii="Times New Roman" w:hAnsi="Times New Roman" w:cs="Times New Roman"/>
          <w:sz w:val="28"/>
          <w:szCs w:val="28"/>
        </w:rPr>
        <w:t xml:space="preserve">) соответствующего регионального проекта, а также </w:t>
      </w:r>
      <w:r w:rsidR="00435D92">
        <w:rPr>
          <w:rFonts w:ascii="Times New Roman" w:hAnsi="Times New Roman" w:cs="Times New Roman"/>
          <w:sz w:val="28"/>
          <w:szCs w:val="28"/>
        </w:rPr>
        <w:t>с</w:t>
      </w:r>
      <w:r w:rsidRPr="009A0BEE">
        <w:rPr>
          <w:rFonts w:ascii="Times New Roman" w:hAnsi="Times New Roman" w:cs="Times New Roman"/>
          <w:sz w:val="28"/>
          <w:szCs w:val="28"/>
        </w:rPr>
        <w:t xml:space="preserve"> региональны</w:t>
      </w:r>
      <w:r w:rsidR="00435D92">
        <w:rPr>
          <w:rFonts w:ascii="Times New Roman" w:hAnsi="Times New Roman" w:cs="Times New Roman"/>
          <w:sz w:val="28"/>
          <w:szCs w:val="28"/>
        </w:rPr>
        <w:t>м</w:t>
      </w:r>
      <w:r w:rsidRPr="009A0BEE">
        <w:rPr>
          <w:rFonts w:ascii="Times New Roman" w:hAnsi="Times New Roman" w:cs="Times New Roman"/>
          <w:sz w:val="28"/>
          <w:szCs w:val="28"/>
        </w:rPr>
        <w:t xml:space="preserve"> проектны</w:t>
      </w:r>
      <w:r w:rsidR="00435D92">
        <w:rPr>
          <w:rFonts w:ascii="Times New Roman" w:hAnsi="Times New Roman" w:cs="Times New Roman"/>
          <w:sz w:val="28"/>
          <w:szCs w:val="28"/>
        </w:rPr>
        <w:t>м</w:t>
      </w:r>
      <w:r w:rsidRPr="009A0BEE">
        <w:rPr>
          <w:rFonts w:ascii="Times New Roman" w:hAnsi="Times New Roman" w:cs="Times New Roman"/>
          <w:sz w:val="28"/>
          <w:szCs w:val="28"/>
        </w:rPr>
        <w:t xml:space="preserve"> офис</w:t>
      </w:r>
      <w:r w:rsidR="00435D92">
        <w:rPr>
          <w:rFonts w:ascii="Times New Roman" w:hAnsi="Times New Roman" w:cs="Times New Roman"/>
          <w:sz w:val="28"/>
          <w:szCs w:val="28"/>
        </w:rPr>
        <w:t>ом</w:t>
      </w:r>
      <w:r w:rsidRPr="009A0BEE">
        <w:rPr>
          <w:rFonts w:ascii="Times New Roman" w:hAnsi="Times New Roman" w:cs="Times New Roman"/>
          <w:sz w:val="28"/>
          <w:szCs w:val="28"/>
        </w:rPr>
        <w:t xml:space="preserve"> Оренбургской области</w:t>
      </w:r>
      <w:r w:rsidR="00435D92">
        <w:rPr>
          <w:rFonts w:ascii="Times New Roman" w:hAnsi="Times New Roman" w:cs="Times New Roman"/>
          <w:sz w:val="28"/>
          <w:szCs w:val="28"/>
        </w:rPr>
        <w:t xml:space="preserve">. При необходимости </w:t>
      </w:r>
      <w:r w:rsidR="00435D92" w:rsidRPr="00435D92">
        <w:rPr>
          <w:rFonts w:ascii="Times New Roman" w:hAnsi="Times New Roman" w:cs="Times New Roman"/>
          <w:sz w:val="28"/>
          <w:szCs w:val="28"/>
        </w:rPr>
        <w:t>согласовани</w:t>
      </w:r>
      <w:r w:rsidR="00435D92">
        <w:rPr>
          <w:rFonts w:ascii="Times New Roman" w:hAnsi="Times New Roman" w:cs="Times New Roman"/>
          <w:sz w:val="28"/>
          <w:szCs w:val="28"/>
        </w:rPr>
        <w:t>е</w:t>
      </w:r>
      <w:r w:rsidR="00435D92" w:rsidRPr="00435D92">
        <w:rPr>
          <w:rFonts w:ascii="Times New Roman" w:hAnsi="Times New Roman" w:cs="Times New Roman"/>
          <w:sz w:val="28"/>
          <w:szCs w:val="28"/>
        </w:rPr>
        <w:t xml:space="preserve"> брендирования объектов </w:t>
      </w:r>
      <w:r w:rsidR="00435D92">
        <w:rPr>
          <w:rFonts w:ascii="Times New Roman" w:hAnsi="Times New Roman" w:cs="Times New Roman"/>
          <w:sz w:val="28"/>
          <w:szCs w:val="28"/>
        </w:rPr>
        <w:t>осуществляется</w:t>
      </w:r>
      <w:r w:rsidR="00435D92" w:rsidRPr="00435D92">
        <w:rPr>
          <w:rFonts w:ascii="Times New Roman" w:hAnsi="Times New Roman" w:cs="Times New Roman"/>
          <w:sz w:val="28"/>
          <w:szCs w:val="28"/>
        </w:rPr>
        <w:t xml:space="preserve"> </w:t>
      </w:r>
      <w:r w:rsidR="00435D92">
        <w:rPr>
          <w:rFonts w:ascii="Times New Roman" w:hAnsi="Times New Roman" w:cs="Times New Roman"/>
          <w:sz w:val="28"/>
          <w:szCs w:val="28"/>
        </w:rPr>
        <w:t xml:space="preserve">с </w:t>
      </w:r>
      <w:r w:rsidRPr="009A0BEE">
        <w:rPr>
          <w:rFonts w:ascii="Times New Roman" w:hAnsi="Times New Roman" w:cs="Times New Roman"/>
          <w:sz w:val="28"/>
          <w:szCs w:val="28"/>
        </w:rPr>
        <w:t>АНО «Национальные приоритеты»</w:t>
      </w:r>
      <w:r w:rsidR="00596AE4">
        <w:rPr>
          <w:rFonts w:ascii="Times New Roman" w:hAnsi="Times New Roman" w:cs="Times New Roman"/>
          <w:sz w:val="28"/>
          <w:szCs w:val="28"/>
        </w:rPr>
        <w:t xml:space="preserve"> в соответствии с </w:t>
      </w:r>
      <w:r w:rsidR="00596AE4" w:rsidRPr="00596AE4">
        <w:rPr>
          <w:rFonts w:ascii="Times New Roman" w:hAnsi="Times New Roman" w:cs="Times New Roman"/>
          <w:sz w:val="28"/>
          <w:szCs w:val="28"/>
        </w:rPr>
        <w:t>Регламент</w:t>
      </w:r>
      <w:r w:rsidR="00596AE4">
        <w:rPr>
          <w:rFonts w:ascii="Times New Roman" w:hAnsi="Times New Roman" w:cs="Times New Roman"/>
          <w:sz w:val="28"/>
          <w:szCs w:val="28"/>
        </w:rPr>
        <w:t>ом</w:t>
      </w:r>
      <w:r w:rsidR="00596AE4" w:rsidRPr="00596AE4">
        <w:rPr>
          <w:rFonts w:ascii="Times New Roman" w:hAnsi="Times New Roman" w:cs="Times New Roman"/>
          <w:sz w:val="28"/>
          <w:szCs w:val="28"/>
        </w:rPr>
        <w:t xml:space="preserve"> взаимодействия Дирекции мультимедиа АНО «Национальные приоритеты» и представителей региональных организаций в рамках реализации брендирования объектов «Национальные проекты России»</w:t>
      </w:r>
      <w:r w:rsidRPr="009A0BEE">
        <w:rPr>
          <w:rFonts w:ascii="Times New Roman" w:hAnsi="Times New Roman" w:cs="Times New Roman"/>
          <w:sz w:val="28"/>
          <w:szCs w:val="28"/>
        </w:rPr>
        <w:t>.</w:t>
      </w:r>
    </w:p>
    <w:p w:rsidR="00803A6A" w:rsidRDefault="00614D3D" w:rsidP="009A0BE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DA34AF">
        <w:rPr>
          <w:rFonts w:ascii="Times New Roman" w:hAnsi="Times New Roman" w:cs="Times New Roman"/>
          <w:sz w:val="28"/>
          <w:szCs w:val="28"/>
        </w:rPr>
        <w:t>2</w:t>
      </w:r>
      <w:r>
        <w:rPr>
          <w:rFonts w:ascii="Times New Roman" w:hAnsi="Times New Roman" w:cs="Times New Roman"/>
          <w:sz w:val="28"/>
          <w:szCs w:val="28"/>
        </w:rPr>
        <w:t xml:space="preserve"> Е</w:t>
      </w:r>
      <w:r w:rsidR="00DA1FD1">
        <w:rPr>
          <w:rFonts w:ascii="Times New Roman" w:hAnsi="Times New Roman" w:cs="Times New Roman"/>
          <w:sz w:val="28"/>
          <w:szCs w:val="28"/>
        </w:rPr>
        <w:t>же</w:t>
      </w:r>
      <w:r w:rsidR="00903B1F">
        <w:rPr>
          <w:rFonts w:ascii="Times New Roman" w:hAnsi="Times New Roman" w:cs="Times New Roman"/>
          <w:sz w:val="28"/>
          <w:szCs w:val="28"/>
        </w:rPr>
        <w:t>месяч</w:t>
      </w:r>
      <w:r w:rsidR="00DA1FD1">
        <w:rPr>
          <w:rFonts w:ascii="Times New Roman" w:hAnsi="Times New Roman" w:cs="Times New Roman"/>
          <w:sz w:val="28"/>
          <w:szCs w:val="28"/>
        </w:rPr>
        <w:t>но</w:t>
      </w:r>
      <w:r w:rsidR="00AB1F55">
        <w:rPr>
          <w:rFonts w:ascii="Times New Roman" w:hAnsi="Times New Roman" w:cs="Times New Roman"/>
          <w:sz w:val="28"/>
          <w:szCs w:val="28"/>
        </w:rPr>
        <w:t>,</w:t>
      </w:r>
      <w:r w:rsidR="00DA1FD1">
        <w:rPr>
          <w:rFonts w:ascii="Times New Roman" w:hAnsi="Times New Roman" w:cs="Times New Roman"/>
          <w:sz w:val="28"/>
          <w:szCs w:val="28"/>
        </w:rPr>
        <w:t xml:space="preserve"> </w:t>
      </w:r>
      <w:r w:rsidR="00AB1F55" w:rsidRPr="003C10D5">
        <w:rPr>
          <w:rFonts w:ascii="Times New Roman" w:hAnsi="Times New Roman" w:cs="Times New Roman"/>
          <w:sz w:val="28"/>
          <w:szCs w:val="28"/>
        </w:rPr>
        <w:t xml:space="preserve">в срок не позднее </w:t>
      </w:r>
      <w:r w:rsidR="00AB1F55">
        <w:rPr>
          <w:rFonts w:ascii="Times New Roman" w:hAnsi="Times New Roman" w:cs="Times New Roman"/>
          <w:sz w:val="28"/>
          <w:szCs w:val="28"/>
        </w:rPr>
        <w:t>1</w:t>
      </w:r>
      <w:r w:rsidR="00DA34AF">
        <w:rPr>
          <w:rFonts w:ascii="Times New Roman" w:hAnsi="Times New Roman" w:cs="Times New Roman"/>
          <w:sz w:val="28"/>
          <w:szCs w:val="28"/>
        </w:rPr>
        <w:t>0</w:t>
      </w:r>
      <w:r w:rsidR="00AB1F55" w:rsidRPr="003C10D5">
        <w:rPr>
          <w:rFonts w:ascii="Times New Roman" w:hAnsi="Times New Roman" w:cs="Times New Roman"/>
          <w:sz w:val="28"/>
          <w:szCs w:val="28"/>
        </w:rPr>
        <w:t xml:space="preserve"> числа месяца</w:t>
      </w:r>
      <w:r w:rsidR="00B37274">
        <w:rPr>
          <w:rFonts w:ascii="Times New Roman" w:hAnsi="Times New Roman" w:cs="Times New Roman"/>
          <w:sz w:val="28"/>
          <w:szCs w:val="28"/>
        </w:rPr>
        <w:t>, следующего за отчетным месяцем</w:t>
      </w:r>
      <w:r w:rsidR="00AB1F55">
        <w:rPr>
          <w:rFonts w:ascii="Times New Roman" w:hAnsi="Times New Roman" w:cs="Times New Roman"/>
          <w:sz w:val="28"/>
          <w:szCs w:val="28"/>
        </w:rPr>
        <w:t>,</w:t>
      </w:r>
      <w:r w:rsidR="00AB1F55" w:rsidRPr="003C10D5">
        <w:rPr>
          <w:rFonts w:ascii="Times New Roman" w:hAnsi="Times New Roman" w:cs="Times New Roman"/>
          <w:sz w:val="28"/>
          <w:szCs w:val="28"/>
        </w:rPr>
        <w:t xml:space="preserve"> </w:t>
      </w:r>
      <w:r>
        <w:rPr>
          <w:rFonts w:ascii="Times New Roman" w:hAnsi="Times New Roman" w:cs="Times New Roman"/>
          <w:sz w:val="28"/>
          <w:szCs w:val="28"/>
        </w:rPr>
        <w:t>о</w:t>
      </w:r>
      <w:r w:rsidRPr="003C10D5">
        <w:rPr>
          <w:rFonts w:ascii="Times New Roman" w:hAnsi="Times New Roman" w:cs="Times New Roman"/>
          <w:sz w:val="28"/>
          <w:szCs w:val="28"/>
        </w:rPr>
        <w:t>рган</w:t>
      </w:r>
      <w:r>
        <w:rPr>
          <w:rFonts w:ascii="Times New Roman" w:hAnsi="Times New Roman" w:cs="Times New Roman"/>
          <w:sz w:val="28"/>
          <w:szCs w:val="28"/>
        </w:rPr>
        <w:t>ы</w:t>
      </w:r>
      <w:r w:rsidRPr="003C10D5">
        <w:rPr>
          <w:rFonts w:ascii="Times New Roman" w:hAnsi="Times New Roman" w:cs="Times New Roman"/>
          <w:sz w:val="28"/>
          <w:szCs w:val="28"/>
        </w:rPr>
        <w:t xml:space="preserve"> исполнительной власти и орган</w:t>
      </w:r>
      <w:r>
        <w:rPr>
          <w:rFonts w:ascii="Times New Roman" w:hAnsi="Times New Roman" w:cs="Times New Roman"/>
          <w:sz w:val="28"/>
          <w:szCs w:val="28"/>
        </w:rPr>
        <w:t>ы</w:t>
      </w:r>
      <w:r w:rsidRPr="003C10D5">
        <w:rPr>
          <w:rFonts w:ascii="Times New Roman" w:hAnsi="Times New Roman" w:cs="Times New Roman"/>
          <w:sz w:val="28"/>
          <w:szCs w:val="28"/>
        </w:rPr>
        <w:t xml:space="preserve"> местного самоуправления </w:t>
      </w:r>
      <w:r>
        <w:rPr>
          <w:rFonts w:ascii="Times New Roman" w:hAnsi="Times New Roman" w:cs="Times New Roman"/>
          <w:sz w:val="28"/>
          <w:szCs w:val="28"/>
        </w:rPr>
        <w:t>Оренбург</w:t>
      </w:r>
      <w:r w:rsidRPr="003C10D5">
        <w:rPr>
          <w:rFonts w:ascii="Times New Roman" w:hAnsi="Times New Roman" w:cs="Times New Roman"/>
          <w:sz w:val="28"/>
          <w:szCs w:val="28"/>
        </w:rPr>
        <w:t xml:space="preserve">ской области </w:t>
      </w:r>
      <w:r w:rsidR="00A152FF" w:rsidRPr="003C10D5">
        <w:rPr>
          <w:rFonts w:ascii="Times New Roman" w:hAnsi="Times New Roman" w:cs="Times New Roman"/>
          <w:sz w:val="28"/>
          <w:szCs w:val="28"/>
        </w:rPr>
        <w:t>представл</w:t>
      </w:r>
      <w:r w:rsidR="00AB1F55">
        <w:rPr>
          <w:rFonts w:ascii="Times New Roman" w:hAnsi="Times New Roman" w:cs="Times New Roman"/>
          <w:sz w:val="28"/>
          <w:szCs w:val="28"/>
        </w:rPr>
        <w:t>яют</w:t>
      </w:r>
      <w:r w:rsidR="00A152FF" w:rsidRPr="003C10D5">
        <w:rPr>
          <w:rFonts w:ascii="Times New Roman" w:hAnsi="Times New Roman" w:cs="Times New Roman"/>
          <w:sz w:val="28"/>
          <w:szCs w:val="28"/>
        </w:rPr>
        <w:t xml:space="preserve"> в региональный проектный офис </w:t>
      </w:r>
      <w:r w:rsidR="00B37274">
        <w:rPr>
          <w:rFonts w:ascii="Times New Roman" w:hAnsi="Times New Roman" w:cs="Times New Roman"/>
          <w:sz w:val="28"/>
          <w:szCs w:val="28"/>
        </w:rPr>
        <w:t>отчет</w:t>
      </w:r>
      <w:r w:rsidR="00A152FF" w:rsidRPr="003C10D5">
        <w:rPr>
          <w:rFonts w:ascii="Times New Roman" w:hAnsi="Times New Roman" w:cs="Times New Roman"/>
          <w:sz w:val="28"/>
          <w:szCs w:val="28"/>
        </w:rPr>
        <w:t xml:space="preserve"> о</w:t>
      </w:r>
      <w:r w:rsidR="00B37274">
        <w:rPr>
          <w:rFonts w:ascii="Times New Roman" w:hAnsi="Times New Roman" w:cs="Times New Roman"/>
          <w:sz w:val="28"/>
          <w:szCs w:val="28"/>
        </w:rPr>
        <w:t>б</w:t>
      </w:r>
      <w:r w:rsidR="00A152FF" w:rsidRPr="003C10D5">
        <w:rPr>
          <w:rFonts w:ascii="Times New Roman" w:hAnsi="Times New Roman" w:cs="Times New Roman"/>
          <w:sz w:val="28"/>
          <w:szCs w:val="28"/>
        </w:rPr>
        <w:t xml:space="preserve"> </w:t>
      </w:r>
      <w:r w:rsidR="00B37274">
        <w:rPr>
          <w:rFonts w:ascii="Times New Roman" w:hAnsi="Times New Roman" w:cs="Times New Roman"/>
          <w:sz w:val="28"/>
          <w:szCs w:val="28"/>
        </w:rPr>
        <w:t>использова</w:t>
      </w:r>
      <w:r w:rsidR="00A152FF" w:rsidRPr="003C10D5">
        <w:rPr>
          <w:rFonts w:ascii="Times New Roman" w:hAnsi="Times New Roman" w:cs="Times New Roman"/>
          <w:sz w:val="28"/>
          <w:szCs w:val="28"/>
        </w:rPr>
        <w:t xml:space="preserve">нии единого визуального стиля реализации национальных проектов </w:t>
      </w:r>
      <w:r w:rsidR="00417A72">
        <w:rPr>
          <w:rFonts w:ascii="Times New Roman" w:hAnsi="Times New Roman" w:cs="Times New Roman"/>
          <w:sz w:val="28"/>
          <w:szCs w:val="28"/>
        </w:rPr>
        <w:t>по форме</w:t>
      </w:r>
      <w:r w:rsidR="00A152FF" w:rsidRPr="003C10D5">
        <w:rPr>
          <w:rFonts w:ascii="Times New Roman" w:hAnsi="Times New Roman" w:cs="Times New Roman"/>
          <w:sz w:val="28"/>
          <w:szCs w:val="28"/>
        </w:rPr>
        <w:t xml:space="preserve"> согласно приложению №1 к </w:t>
      </w:r>
      <w:r w:rsidR="00AB1F55">
        <w:rPr>
          <w:rFonts w:ascii="Times New Roman" w:hAnsi="Times New Roman" w:cs="Times New Roman"/>
          <w:sz w:val="28"/>
          <w:szCs w:val="28"/>
        </w:rPr>
        <w:t xml:space="preserve">настоящим </w:t>
      </w:r>
      <w:r w:rsidR="00DA34AF">
        <w:rPr>
          <w:rFonts w:ascii="Times New Roman" w:hAnsi="Times New Roman" w:cs="Times New Roman"/>
          <w:sz w:val="28"/>
          <w:szCs w:val="28"/>
        </w:rPr>
        <w:t xml:space="preserve">методическим рекомендациям. Региональный проектный офис на </w:t>
      </w:r>
      <w:r w:rsidR="00DA34AF">
        <w:rPr>
          <w:rFonts w:ascii="Times New Roman" w:hAnsi="Times New Roman" w:cs="Times New Roman"/>
          <w:sz w:val="28"/>
          <w:szCs w:val="28"/>
        </w:rPr>
        <w:lastRenderedPageBreak/>
        <w:t xml:space="preserve">основе информации, поступающей от </w:t>
      </w:r>
      <w:r w:rsidR="00DA34AF" w:rsidRPr="00DA34AF">
        <w:rPr>
          <w:rFonts w:ascii="Times New Roman" w:hAnsi="Times New Roman" w:cs="Times New Roman"/>
          <w:sz w:val="28"/>
          <w:szCs w:val="28"/>
        </w:rPr>
        <w:t>орган</w:t>
      </w:r>
      <w:r w:rsidR="00DA34AF">
        <w:rPr>
          <w:rFonts w:ascii="Times New Roman" w:hAnsi="Times New Roman" w:cs="Times New Roman"/>
          <w:sz w:val="28"/>
          <w:szCs w:val="28"/>
        </w:rPr>
        <w:t>ов</w:t>
      </w:r>
      <w:r w:rsidR="00DA34AF" w:rsidRPr="00DA34AF">
        <w:rPr>
          <w:rFonts w:ascii="Times New Roman" w:hAnsi="Times New Roman" w:cs="Times New Roman"/>
          <w:sz w:val="28"/>
          <w:szCs w:val="28"/>
        </w:rPr>
        <w:t xml:space="preserve"> исполнительной власти и орган</w:t>
      </w:r>
      <w:r w:rsidR="00DA34AF">
        <w:rPr>
          <w:rFonts w:ascii="Times New Roman" w:hAnsi="Times New Roman" w:cs="Times New Roman"/>
          <w:sz w:val="28"/>
          <w:szCs w:val="28"/>
        </w:rPr>
        <w:t>ов</w:t>
      </w:r>
      <w:r w:rsidR="00DA34AF" w:rsidRPr="00DA34AF">
        <w:rPr>
          <w:rFonts w:ascii="Times New Roman" w:hAnsi="Times New Roman" w:cs="Times New Roman"/>
          <w:sz w:val="28"/>
          <w:szCs w:val="28"/>
        </w:rPr>
        <w:t xml:space="preserve"> местного самоуправления Оренбургской области</w:t>
      </w:r>
      <w:r w:rsidR="00DA34AF">
        <w:rPr>
          <w:rFonts w:ascii="Times New Roman" w:hAnsi="Times New Roman" w:cs="Times New Roman"/>
          <w:sz w:val="28"/>
          <w:szCs w:val="28"/>
        </w:rPr>
        <w:t>,</w:t>
      </w:r>
      <w:r w:rsidR="00DA34AF" w:rsidRPr="00DA34AF">
        <w:rPr>
          <w:rFonts w:ascii="Times New Roman" w:hAnsi="Times New Roman" w:cs="Times New Roman"/>
          <w:sz w:val="28"/>
          <w:szCs w:val="28"/>
        </w:rPr>
        <w:t xml:space="preserve"> </w:t>
      </w:r>
      <w:r w:rsidR="00DA34AF">
        <w:rPr>
          <w:rFonts w:ascii="Times New Roman" w:hAnsi="Times New Roman" w:cs="Times New Roman"/>
          <w:sz w:val="28"/>
          <w:szCs w:val="28"/>
        </w:rPr>
        <w:t xml:space="preserve">обеспечивает формирование и направление сводной информации о </w:t>
      </w:r>
      <w:proofErr w:type="spellStart"/>
      <w:r w:rsidR="00DA34AF">
        <w:rPr>
          <w:rFonts w:ascii="Times New Roman" w:hAnsi="Times New Roman" w:cs="Times New Roman"/>
          <w:sz w:val="28"/>
          <w:szCs w:val="28"/>
        </w:rPr>
        <w:t>брендировании</w:t>
      </w:r>
      <w:proofErr w:type="spellEnd"/>
      <w:r w:rsidR="00DA34AF">
        <w:rPr>
          <w:rFonts w:ascii="Times New Roman" w:hAnsi="Times New Roman" w:cs="Times New Roman"/>
          <w:sz w:val="28"/>
          <w:szCs w:val="28"/>
        </w:rPr>
        <w:t xml:space="preserve"> в АНО </w:t>
      </w:r>
      <w:r w:rsidR="00DA34AF" w:rsidRPr="003C10D5">
        <w:rPr>
          <w:rFonts w:ascii="Times New Roman" w:hAnsi="Times New Roman" w:cs="Times New Roman"/>
          <w:sz w:val="28"/>
          <w:szCs w:val="28"/>
        </w:rPr>
        <w:t>«Национальные приоритеты»</w:t>
      </w:r>
      <w:r w:rsidR="00DA34AF">
        <w:rPr>
          <w:rFonts w:ascii="Times New Roman" w:hAnsi="Times New Roman" w:cs="Times New Roman"/>
          <w:sz w:val="28"/>
          <w:szCs w:val="28"/>
        </w:rPr>
        <w:t>, в том числе путем ее размещения в системе сбора и распределения контента.</w:t>
      </w:r>
    </w:p>
    <w:p w:rsidR="006F5EF9" w:rsidRPr="003C10D5" w:rsidRDefault="00803A6A" w:rsidP="009A0BE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П</w:t>
      </w:r>
      <w:r w:rsidRPr="00803A6A">
        <w:rPr>
          <w:rFonts w:ascii="Times New Roman" w:hAnsi="Times New Roman" w:cs="Times New Roman"/>
          <w:sz w:val="28"/>
          <w:szCs w:val="28"/>
        </w:rPr>
        <w:t xml:space="preserve">рименение компонентов единого визуального стиля реализации национальных проектов </w:t>
      </w:r>
      <w:r>
        <w:rPr>
          <w:rFonts w:ascii="Times New Roman" w:hAnsi="Times New Roman" w:cs="Times New Roman"/>
          <w:sz w:val="28"/>
          <w:szCs w:val="28"/>
        </w:rPr>
        <w:t xml:space="preserve">(программ) в </w:t>
      </w:r>
      <w:r w:rsidRPr="00803A6A">
        <w:rPr>
          <w:rFonts w:ascii="Times New Roman" w:hAnsi="Times New Roman" w:cs="Times New Roman"/>
          <w:sz w:val="28"/>
          <w:szCs w:val="28"/>
        </w:rPr>
        <w:t>новостно</w:t>
      </w:r>
      <w:r>
        <w:rPr>
          <w:rFonts w:ascii="Times New Roman" w:hAnsi="Times New Roman" w:cs="Times New Roman"/>
          <w:sz w:val="28"/>
          <w:szCs w:val="28"/>
        </w:rPr>
        <w:t>м</w:t>
      </w:r>
      <w:r w:rsidRPr="00803A6A">
        <w:rPr>
          <w:rFonts w:ascii="Times New Roman" w:hAnsi="Times New Roman" w:cs="Times New Roman"/>
          <w:sz w:val="28"/>
          <w:szCs w:val="28"/>
        </w:rPr>
        <w:t xml:space="preserve"> контент</w:t>
      </w:r>
      <w:r>
        <w:rPr>
          <w:rFonts w:ascii="Times New Roman" w:hAnsi="Times New Roman" w:cs="Times New Roman"/>
          <w:sz w:val="28"/>
          <w:szCs w:val="28"/>
        </w:rPr>
        <w:t>е</w:t>
      </w:r>
      <w:r w:rsidRPr="00803A6A">
        <w:rPr>
          <w:rFonts w:ascii="Times New Roman" w:hAnsi="Times New Roman" w:cs="Times New Roman"/>
          <w:sz w:val="28"/>
          <w:szCs w:val="28"/>
        </w:rPr>
        <w:t xml:space="preserve"> </w:t>
      </w:r>
      <w:r>
        <w:rPr>
          <w:rFonts w:ascii="Times New Roman" w:hAnsi="Times New Roman" w:cs="Times New Roman"/>
          <w:sz w:val="28"/>
          <w:szCs w:val="28"/>
        </w:rPr>
        <w:t>обеспечивает</w:t>
      </w:r>
      <w:r w:rsidRPr="00803A6A">
        <w:rPr>
          <w:rFonts w:ascii="Times New Roman" w:hAnsi="Times New Roman" w:cs="Times New Roman"/>
          <w:sz w:val="28"/>
          <w:szCs w:val="28"/>
        </w:rPr>
        <w:t xml:space="preserve"> управлени</w:t>
      </w:r>
      <w:r>
        <w:rPr>
          <w:rFonts w:ascii="Times New Roman" w:hAnsi="Times New Roman" w:cs="Times New Roman"/>
          <w:sz w:val="28"/>
          <w:szCs w:val="28"/>
        </w:rPr>
        <w:t>е</w:t>
      </w:r>
      <w:r w:rsidRPr="00803A6A">
        <w:rPr>
          <w:rFonts w:ascii="Times New Roman" w:hAnsi="Times New Roman" w:cs="Times New Roman"/>
          <w:sz w:val="28"/>
          <w:szCs w:val="28"/>
        </w:rPr>
        <w:t xml:space="preserve"> по аналитической работе и интернет-коммуникациям </w:t>
      </w:r>
      <w:r>
        <w:rPr>
          <w:rFonts w:ascii="Times New Roman" w:hAnsi="Times New Roman" w:cs="Times New Roman"/>
          <w:sz w:val="28"/>
          <w:szCs w:val="28"/>
        </w:rPr>
        <w:t>м</w:t>
      </w:r>
      <w:r w:rsidRPr="00803A6A">
        <w:rPr>
          <w:rFonts w:ascii="Times New Roman" w:hAnsi="Times New Roman" w:cs="Times New Roman"/>
          <w:sz w:val="28"/>
          <w:szCs w:val="28"/>
        </w:rPr>
        <w:t>инистерств</w:t>
      </w:r>
      <w:r>
        <w:rPr>
          <w:rFonts w:ascii="Times New Roman" w:hAnsi="Times New Roman" w:cs="Times New Roman"/>
          <w:sz w:val="28"/>
          <w:szCs w:val="28"/>
        </w:rPr>
        <w:t>а</w:t>
      </w:r>
      <w:r w:rsidRPr="00803A6A">
        <w:rPr>
          <w:rFonts w:ascii="Times New Roman" w:hAnsi="Times New Roman" w:cs="Times New Roman"/>
          <w:sz w:val="28"/>
          <w:szCs w:val="28"/>
        </w:rPr>
        <w:t xml:space="preserve"> региональной и информационной политики Оренбургской области</w:t>
      </w:r>
      <w:r>
        <w:rPr>
          <w:rFonts w:ascii="Times New Roman" w:hAnsi="Times New Roman" w:cs="Times New Roman"/>
          <w:sz w:val="28"/>
          <w:szCs w:val="28"/>
        </w:rPr>
        <w:t>.</w:t>
      </w:r>
      <w:r w:rsidRPr="00803A6A">
        <w:rPr>
          <w:rFonts w:ascii="Times New Roman" w:hAnsi="Times New Roman" w:cs="Times New Roman"/>
          <w:sz w:val="28"/>
          <w:szCs w:val="28"/>
        </w:rPr>
        <w:t xml:space="preserve"> </w:t>
      </w:r>
    </w:p>
    <w:p w:rsidR="009A0BEE" w:rsidRPr="003C10D5" w:rsidRDefault="009A0BEE">
      <w:pPr>
        <w:spacing w:after="0" w:line="240" w:lineRule="auto"/>
        <w:ind w:left="284"/>
        <w:jc w:val="both"/>
        <w:rPr>
          <w:rFonts w:ascii="Times New Roman" w:hAnsi="Times New Roman" w:cs="Times New Roman"/>
          <w:sz w:val="28"/>
          <w:szCs w:val="28"/>
        </w:rPr>
      </w:pPr>
    </w:p>
    <w:sectPr w:rsidR="009A0BEE" w:rsidRPr="003C10D5" w:rsidSect="0043064F">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9CA" w:rsidRDefault="000249CA" w:rsidP="00FE0DEE">
      <w:pPr>
        <w:spacing w:after="0" w:line="240" w:lineRule="auto"/>
      </w:pPr>
      <w:r>
        <w:separator/>
      </w:r>
    </w:p>
  </w:endnote>
  <w:endnote w:type="continuationSeparator" w:id="0">
    <w:p w:rsidR="000249CA" w:rsidRDefault="000249CA" w:rsidP="00FE0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9CA" w:rsidRDefault="000249CA" w:rsidP="00FE0DEE">
      <w:pPr>
        <w:spacing w:after="0" w:line="240" w:lineRule="auto"/>
      </w:pPr>
      <w:r>
        <w:separator/>
      </w:r>
    </w:p>
  </w:footnote>
  <w:footnote w:type="continuationSeparator" w:id="0">
    <w:p w:rsidR="000249CA" w:rsidRDefault="000249CA" w:rsidP="00FE0D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3632127"/>
      <w:docPartObj>
        <w:docPartGallery w:val="Page Numbers (Top of Page)"/>
        <w:docPartUnique/>
      </w:docPartObj>
    </w:sdtPr>
    <w:sdtEndPr/>
    <w:sdtContent>
      <w:p w:rsidR="0043064F" w:rsidRDefault="0043064F">
        <w:pPr>
          <w:pStyle w:val="a6"/>
          <w:jc w:val="center"/>
        </w:pPr>
        <w:r w:rsidRPr="0043064F">
          <w:rPr>
            <w:rFonts w:ascii="Times New Roman" w:hAnsi="Times New Roman" w:cs="Times New Roman"/>
            <w:sz w:val="24"/>
            <w:szCs w:val="24"/>
          </w:rPr>
          <w:fldChar w:fldCharType="begin"/>
        </w:r>
        <w:r w:rsidRPr="0043064F">
          <w:rPr>
            <w:rFonts w:ascii="Times New Roman" w:hAnsi="Times New Roman" w:cs="Times New Roman"/>
            <w:sz w:val="24"/>
            <w:szCs w:val="24"/>
          </w:rPr>
          <w:instrText>PAGE   \* MERGEFORMAT</w:instrText>
        </w:r>
        <w:r w:rsidRPr="0043064F">
          <w:rPr>
            <w:rFonts w:ascii="Times New Roman" w:hAnsi="Times New Roman" w:cs="Times New Roman"/>
            <w:sz w:val="24"/>
            <w:szCs w:val="24"/>
          </w:rPr>
          <w:fldChar w:fldCharType="separate"/>
        </w:r>
        <w:r w:rsidR="00EA7CFB">
          <w:rPr>
            <w:rFonts w:ascii="Times New Roman" w:hAnsi="Times New Roman" w:cs="Times New Roman"/>
            <w:noProof/>
            <w:sz w:val="24"/>
            <w:szCs w:val="24"/>
          </w:rPr>
          <w:t>2</w:t>
        </w:r>
        <w:r w:rsidRPr="0043064F">
          <w:rPr>
            <w:rFonts w:ascii="Times New Roman" w:hAnsi="Times New Roman" w:cs="Times New Roman"/>
            <w:sz w:val="24"/>
            <w:szCs w:val="24"/>
          </w:rPr>
          <w:fldChar w:fldCharType="end"/>
        </w:r>
      </w:p>
    </w:sdtContent>
  </w:sdt>
  <w:p w:rsidR="00FE0DEE" w:rsidRDefault="00FE0DE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F3094F"/>
    <w:multiLevelType w:val="multilevel"/>
    <w:tmpl w:val="B6D6E3D2"/>
    <w:lvl w:ilvl="0">
      <w:start w:val="2"/>
      <w:numFmt w:val="decimal"/>
      <w:lvlText w:val="%1"/>
      <w:lvlJc w:val="left"/>
      <w:pPr>
        <w:ind w:left="504" w:hanging="504"/>
      </w:pPr>
      <w:rPr>
        <w:rFonts w:hint="default"/>
      </w:rPr>
    </w:lvl>
    <w:lvl w:ilvl="1">
      <w:start w:val="10"/>
      <w:numFmt w:val="decimal"/>
      <w:lvlText w:val="%1.%2"/>
      <w:lvlJc w:val="left"/>
      <w:pPr>
        <w:ind w:left="1213" w:hanging="504"/>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47B11F62"/>
    <w:multiLevelType w:val="multilevel"/>
    <w:tmpl w:val="5EC07D5A"/>
    <w:lvl w:ilvl="0">
      <w:start w:val="2"/>
      <w:numFmt w:val="decimal"/>
      <w:lvlText w:val="%1"/>
      <w:lvlJc w:val="left"/>
      <w:pPr>
        <w:ind w:left="504" w:hanging="504"/>
      </w:pPr>
      <w:rPr>
        <w:rFonts w:hint="default"/>
      </w:rPr>
    </w:lvl>
    <w:lvl w:ilvl="1">
      <w:start w:val="12"/>
      <w:numFmt w:val="decimal"/>
      <w:lvlText w:val="%1.%2"/>
      <w:lvlJc w:val="left"/>
      <w:pPr>
        <w:ind w:left="1148" w:hanging="504"/>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7312" w:hanging="2160"/>
      </w:pPr>
      <w:rPr>
        <w:rFonts w:hint="default"/>
      </w:rPr>
    </w:lvl>
  </w:abstractNum>
  <w:abstractNum w:abstractNumId="2">
    <w:nsid w:val="5B103100"/>
    <w:multiLevelType w:val="multilevel"/>
    <w:tmpl w:val="1366949E"/>
    <w:lvl w:ilvl="0">
      <w:start w:val="2"/>
      <w:numFmt w:val="decimal"/>
      <w:lvlText w:val="%1"/>
      <w:lvlJc w:val="left"/>
      <w:pPr>
        <w:ind w:left="504" w:hanging="504"/>
      </w:pPr>
      <w:rPr>
        <w:rFonts w:hint="default"/>
      </w:rPr>
    </w:lvl>
    <w:lvl w:ilvl="1">
      <w:start w:val="11"/>
      <w:numFmt w:val="decimal"/>
      <w:lvlText w:val="%1.%2"/>
      <w:lvlJc w:val="left"/>
      <w:pPr>
        <w:ind w:left="1213" w:hanging="504"/>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69AD6697"/>
    <w:multiLevelType w:val="hybridMultilevel"/>
    <w:tmpl w:val="51D498F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DD25DAD"/>
    <w:multiLevelType w:val="hybridMultilevel"/>
    <w:tmpl w:val="83C25270"/>
    <w:lvl w:ilvl="0" w:tplc="F14CA2DE">
      <w:start w:val="1"/>
      <w:numFmt w:val="upperRoman"/>
      <w:pStyle w:val="2"/>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EF9"/>
    <w:rsid w:val="000249CA"/>
    <w:rsid w:val="000350E1"/>
    <w:rsid w:val="000A0106"/>
    <w:rsid w:val="000B6901"/>
    <w:rsid w:val="000C6C07"/>
    <w:rsid w:val="000E3D5E"/>
    <w:rsid w:val="001E4DA9"/>
    <w:rsid w:val="002008E5"/>
    <w:rsid w:val="00225413"/>
    <w:rsid w:val="002509F6"/>
    <w:rsid w:val="00251A1B"/>
    <w:rsid w:val="00284D3B"/>
    <w:rsid w:val="00314E31"/>
    <w:rsid w:val="0031560D"/>
    <w:rsid w:val="003407AA"/>
    <w:rsid w:val="003A2FA3"/>
    <w:rsid w:val="003C10D5"/>
    <w:rsid w:val="003E056A"/>
    <w:rsid w:val="00417A72"/>
    <w:rsid w:val="0043064F"/>
    <w:rsid w:val="00435D92"/>
    <w:rsid w:val="00466BA9"/>
    <w:rsid w:val="0049485C"/>
    <w:rsid w:val="005629E0"/>
    <w:rsid w:val="005643C2"/>
    <w:rsid w:val="00596AE4"/>
    <w:rsid w:val="005A5A3E"/>
    <w:rsid w:val="005F35AB"/>
    <w:rsid w:val="00610D97"/>
    <w:rsid w:val="00612A92"/>
    <w:rsid w:val="00614D3D"/>
    <w:rsid w:val="00636D8A"/>
    <w:rsid w:val="00674177"/>
    <w:rsid w:val="006D654F"/>
    <w:rsid w:val="006E77AF"/>
    <w:rsid w:val="006F5EF9"/>
    <w:rsid w:val="007470A0"/>
    <w:rsid w:val="007728A9"/>
    <w:rsid w:val="0077714D"/>
    <w:rsid w:val="007C5243"/>
    <w:rsid w:val="007D3F26"/>
    <w:rsid w:val="00803A6A"/>
    <w:rsid w:val="00813AFF"/>
    <w:rsid w:val="0082154D"/>
    <w:rsid w:val="00822B1A"/>
    <w:rsid w:val="00835E54"/>
    <w:rsid w:val="00903B1F"/>
    <w:rsid w:val="00937999"/>
    <w:rsid w:val="009A0BEE"/>
    <w:rsid w:val="009C3513"/>
    <w:rsid w:val="009C677B"/>
    <w:rsid w:val="00A152FF"/>
    <w:rsid w:val="00A25F23"/>
    <w:rsid w:val="00A45356"/>
    <w:rsid w:val="00A86751"/>
    <w:rsid w:val="00A86A6C"/>
    <w:rsid w:val="00AB1F55"/>
    <w:rsid w:val="00AB66B4"/>
    <w:rsid w:val="00B03FF9"/>
    <w:rsid w:val="00B0651B"/>
    <w:rsid w:val="00B37274"/>
    <w:rsid w:val="00B63FA1"/>
    <w:rsid w:val="00B66AC7"/>
    <w:rsid w:val="00B67495"/>
    <w:rsid w:val="00BA11AF"/>
    <w:rsid w:val="00BB0E42"/>
    <w:rsid w:val="00C02B5A"/>
    <w:rsid w:val="00C30DF3"/>
    <w:rsid w:val="00C4768A"/>
    <w:rsid w:val="00C9585E"/>
    <w:rsid w:val="00CD23EB"/>
    <w:rsid w:val="00CD43C4"/>
    <w:rsid w:val="00CE20B4"/>
    <w:rsid w:val="00D54714"/>
    <w:rsid w:val="00DA1FD1"/>
    <w:rsid w:val="00DA34AF"/>
    <w:rsid w:val="00DF4191"/>
    <w:rsid w:val="00E25433"/>
    <w:rsid w:val="00E46CEE"/>
    <w:rsid w:val="00EA0B8A"/>
    <w:rsid w:val="00EA7CFB"/>
    <w:rsid w:val="00FE0DEE"/>
    <w:rsid w:val="00FE140B"/>
    <w:rsid w:val="00FF63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81756D2-8CB7-4E18-86A2-1312730F1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C677B"/>
    <w:pPr>
      <w:spacing w:after="0"/>
      <w:jc w:val="center"/>
      <w:outlineLvl w:val="0"/>
    </w:pPr>
    <w:rPr>
      <w:rFonts w:ascii="Times New Roman" w:hAnsi="Times New Roman" w:cs="Times New Roman"/>
      <w:sz w:val="28"/>
      <w:szCs w:val="28"/>
    </w:rPr>
  </w:style>
  <w:style w:type="paragraph" w:styleId="2">
    <w:name w:val="heading 2"/>
    <w:basedOn w:val="a0"/>
    <w:next w:val="a"/>
    <w:link w:val="20"/>
    <w:uiPriority w:val="9"/>
    <w:unhideWhenUsed/>
    <w:qFormat/>
    <w:rsid w:val="009C677B"/>
    <w:pPr>
      <w:numPr>
        <w:numId w:val="2"/>
      </w:numPr>
      <w:spacing w:before="240" w:after="240"/>
      <w:ind w:left="0" w:firstLine="0"/>
      <w:jc w:val="center"/>
      <w:outlineLvl w:val="1"/>
    </w:pPr>
    <w:rPr>
      <w:rFonts w:ascii="Times New Roman" w:hAnsi="Times New Roman" w:cs="Times New Roman"/>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9C677B"/>
    <w:rPr>
      <w:rFonts w:ascii="Times New Roman" w:hAnsi="Times New Roman" w:cs="Times New Roman"/>
      <w:sz w:val="28"/>
      <w:szCs w:val="28"/>
    </w:rPr>
  </w:style>
  <w:style w:type="paragraph" w:styleId="a0">
    <w:name w:val="List Paragraph"/>
    <w:basedOn w:val="a"/>
    <w:uiPriority w:val="34"/>
    <w:qFormat/>
    <w:rsid w:val="006F5EF9"/>
    <w:pPr>
      <w:ind w:left="720"/>
      <w:contextualSpacing/>
    </w:pPr>
  </w:style>
  <w:style w:type="character" w:customStyle="1" w:styleId="10">
    <w:name w:val="Заголовок 1 Знак"/>
    <w:basedOn w:val="a1"/>
    <w:link w:val="1"/>
    <w:uiPriority w:val="9"/>
    <w:rsid w:val="009C677B"/>
    <w:rPr>
      <w:rFonts w:ascii="Times New Roman" w:hAnsi="Times New Roman" w:cs="Times New Roman"/>
      <w:sz w:val="28"/>
      <w:szCs w:val="28"/>
    </w:rPr>
  </w:style>
  <w:style w:type="paragraph" w:styleId="a4">
    <w:name w:val="TOC Heading"/>
    <w:basedOn w:val="1"/>
    <w:next w:val="a"/>
    <w:uiPriority w:val="39"/>
    <w:unhideWhenUsed/>
    <w:qFormat/>
    <w:rsid w:val="00B03FF9"/>
    <w:pPr>
      <w:keepNext/>
      <w:keepLines/>
      <w:spacing w:before="240"/>
      <w:jc w:val="left"/>
      <w:outlineLvl w:val="9"/>
    </w:pPr>
    <w:rPr>
      <w:rFonts w:asciiTheme="majorHAnsi" w:eastAsiaTheme="majorEastAsia" w:hAnsiTheme="majorHAnsi" w:cstheme="majorBidi"/>
      <w:color w:val="2E74B5" w:themeColor="accent1" w:themeShade="BF"/>
      <w:sz w:val="32"/>
      <w:szCs w:val="32"/>
      <w:lang w:eastAsia="ru-RU"/>
    </w:rPr>
  </w:style>
  <w:style w:type="paragraph" w:styleId="11">
    <w:name w:val="toc 1"/>
    <w:basedOn w:val="a"/>
    <w:next w:val="a"/>
    <w:autoRedefine/>
    <w:uiPriority w:val="39"/>
    <w:unhideWhenUsed/>
    <w:rsid w:val="00B03FF9"/>
    <w:pPr>
      <w:spacing w:after="100"/>
    </w:pPr>
  </w:style>
  <w:style w:type="paragraph" w:styleId="21">
    <w:name w:val="toc 2"/>
    <w:basedOn w:val="a"/>
    <w:next w:val="a"/>
    <w:autoRedefine/>
    <w:uiPriority w:val="39"/>
    <w:unhideWhenUsed/>
    <w:rsid w:val="00B03FF9"/>
    <w:pPr>
      <w:spacing w:after="100"/>
      <w:ind w:left="220"/>
    </w:pPr>
  </w:style>
  <w:style w:type="character" w:styleId="a5">
    <w:name w:val="Hyperlink"/>
    <w:basedOn w:val="a1"/>
    <w:uiPriority w:val="99"/>
    <w:unhideWhenUsed/>
    <w:rsid w:val="00B03FF9"/>
    <w:rPr>
      <w:color w:val="0563C1" w:themeColor="hyperlink"/>
      <w:u w:val="single"/>
    </w:rPr>
  </w:style>
  <w:style w:type="paragraph" w:styleId="a6">
    <w:name w:val="header"/>
    <w:basedOn w:val="a"/>
    <w:link w:val="a7"/>
    <w:uiPriority w:val="99"/>
    <w:unhideWhenUsed/>
    <w:rsid w:val="00FE0DEE"/>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FE0DEE"/>
  </w:style>
  <w:style w:type="paragraph" w:styleId="a8">
    <w:name w:val="footer"/>
    <w:basedOn w:val="a"/>
    <w:link w:val="a9"/>
    <w:uiPriority w:val="99"/>
    <w:unhideWhenUsed/>
    <w:rsid w:val="00FE0DEE"/>
    <w:pPr>
      <w:tabs>
        <w:tab w:val="center" w:pos="4677"/>
        <w:tab w:val="right" w:pos="9355"/>
      </w:tabs>
      <w:spacing w:after="0" w:line="240" w:lineRule="auto"/>
    </w:pPr>
  </w:style>
  <w:style w:type="character" w:customStyle="1" w:styleId="a9">
    <w:name w:val="Нижний колонтитул Знак"/>
    <w:basedOn w:val="a1"/>
    <w:link w:val="a8"/>
    <w:uiPriority w:val="99"/>
    <w:rsid w:val="00FE0DEE"/>
  </w:style>
  <w:style w:type="paragraph" w:styleId="aa">
    <w:name w:val="caption"/>
    <w:basedOn w:val="a"/>
    <w:next w:val="a"/>
    <w:uiPriority w:val="35"/>
    <w:unhideWhenUsed/>
    <w:qFormat/>
    <w:rsid w:val="00822B1A"/>
    <w:pPr>
      <w:spacing w:after="200" w:line="240" w:lineRule="auto"/>
    </w:pPr>
    <w:rPr>
      <w:i/>
      <w:iCs/>
      <w:color w:val="44546A" w:themeColor="text2"/>
      <w:sz w:val="18"/>
      <w:szCs w:val="18"/>
    </w:rPr>
  </w:style>
  <w:style w:type="table" w:styleId="ab">
    <w:name w:val="Table Grid"/>
    <w:basedOn w:val="a2"/>
    <w:uiPriority w:val="39"/>
    <w:rsid w:val="00E254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BA11AF"/>
    <w:pPr>
      <w:spacing w:after="0" w:line="240" w:lineRule="auto"/>
    </w:pPr>
    <w:rPr>
      <w:rFonts w:ascii="Tahoma" w:hAnsi="Tahoma" w:cs="Tahoma"/>
      <w:sz w:val="16"/>
      <w:szCs w:val="16"/>
    </w:rPr>
  </w:style>
  <w:style w:type="character" w:customStyle="1" w:styleId="ad">
    <w:name w:val="Текст выноски Знак"/>
    <w:basedOn w:val="a1"/>
    <w:link w:val="ac"/>
    <w:uiPriority w:val="99"/>
    <w:semiHidden/>
    <w:rsid w:val="00BA11AF"/>
    <w:rPr>
      <w:rFonts w:ascii="Tahoma" w:hAnsi="Tahoma" w:cs="Tahoma"/>
      <w:sz w:val="16"/>
      <w:szCs w:val="16"/>
    </w:rPr>
  </w:style>
  <w:style w:type="paragraph" w:customStyle="1" w:styleId="ConsPlusNormal">
    <w:name w:val="ConsPlusNormal"/>
    <w:qFormat/>
    <w:rsid w:val="0043064F"/>
    <w:pPr>
      <w:widowControl w:val="0"/>
      <w:autoSpaceDE w:val="0"/>
      <w:autoSpaceDN w:val="0"/>
      <w:spacing w:after="0" w:line="240" w:lineRule="auto"/>
    </w:pPr>
    <w:rPr>
      <w:rFonts w:ascii="Calibri" w:eastAsia="Times New Roman" w:hAnsi="Calibri" w:cs="Calibri"/>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775F9-E82C-4DD0-9CA2-830CE49FA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Pages>
  <Words>1279</Words>
  <Characters>7292</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Цоллер Владимир Адамович</dc:creator>
  <cp:lastModifiedBy>Комарова Анастасия Юрьевна</cp:lastModifiedBy>
  <cp:revision>5</cp:revision>
  <cp:lastPrinted>2021-07-08T10:38:00Z</cp:lastPrinted>
  <dcterms:created xsi:type="dcterms:W3CDTF">2021-07-29T09:11:00Z</dcterms:created>
  <dcterms:modified xsi:type="dcterms:W3CDTF">2021-11-30T10:43:00Z</dcterms:modified>
</cp:coreProperties>
</file>